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10525996" w14:textId="03B1F178" w:rsidR="00FF5E96" w:rsidRDefault="00FF5E96" w:rsidP="00FF5E96">
      <w:pPr>
        <w:rPr>
          <w:rFonts w:asciiTheme="minorHAnsi" w:hAnsiTheme="minorHAnsi" w:cstheme="minorHAnsi"/>
        </w:rPr>
      </w:pPr>
    </w:p>
    <w:p w14:paraId="78630348" w14:textId="11198F6B" w:rsidR="007802FF" w:rsidRPr="00995BE5" w:rsidRDefault="004C2085" w:rsidP="00FF5E96">
      <w:pPr>
        <w:rPr>
          <w:rFonts w:asciiTheme="minorHAnsi" w:hAnsiTheme="minorHAnsi" w:cstheme="minorHAnsi"/>
          <w:b/>
          <w:bCs/>
        </w:rPr>
      </w:pPr>
      <w:r w:rsidRPr="00995BE5">
        <w:rPr>
          <w:rFonts w:asciiTheme="minorHAnsi" w:hAnsiTheme="minorHAnsi" w:cstheme="minorHAnsi"/>
          <w:b/>
          <w:bCs/>
        </w:rPr>
        <w:t>S</w:t>
      </w:r>
      <w:r w:rsidR="00B32EFD" w:rsidRPr="00995BE5">
        <w:rPr>
          <w:rFonts w:asciiTheme="minorHAnsi" w:hAnsiTheme="minorHAnsi" w:cstheme="minorHAnsi"/>
          <w:b/>
          <w:bCs/>
        </w:rPr>
        <w:t>ecurity &amp; Safety Operations Co-ordinator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1C9FBCC3" w:rsidR="0053369D" w:rsidRPr="009A7369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F67510" w:rsidRPr="009A7369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9A7369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9A7369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22DB1BB1" w:rsidR="0053369D" w:rsidRPr="009A7369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B32EFD" w:rsidRPr="009A7369">
        <w:rPr>
          <w:rFonts w:asciiTheme="minorHAnsi" w:hAnsiTheme="minorHAnsi" w:cstheme="minorHAnsi"/>
          <w:b/>
          <w:snapToGrid w:val="0"/>
        </w:rPr>
        <w:t>Health &amp; Safety Lead</w:t>
      </w:r>
    </w:p>
    <w:p w14:paraId="6DD17DAA" w14:textId="6BFD40D1" w:rsidR="00E61073" w:rsidRPr="00995BE5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B32EFD" w:rsidRPr="00995BE5">
        <w:rPr>
          <w:rFonts w:asciiTheme="minorHAnsi" w:hAnsiTheme="minorHAnsi" w:cstheme="minorHAnsi"/>
          <w:b/>
          <w:snapToGrid w:val="0"/>
        </w:rPr>
        <w:t>Part-time</w:t>
      </w:r>
      <w:r w:rsidR="006479EF" w:rsidRPr="00995BE5">
        <w:rPr>
          <w:rFonts w:asciiTheme="minorHAnsi" w:hAnsiTheme="minorHAnsi" w:cstheme="minorHAnsi"/>
          <w:b/>
          <w:snapToGrid w:val="0"/>
        </w:rPr>
        <w:t>, 20</w:t>
      </w:r>
      <w:r w:rsidR="0004445B" w:rsidRPr="00995BE5">
        <w:rPr>
          <w:rFonts w:asciiTheme="minorHAnsi" w:hAnsiTheme="minorHAnsi" w:cstheme="minorHAnsi"/>
          <w:b/>
          <w:snapToGrid w:val="0"/>
        </w:rPr>
        <w:t xml:space="preserve"> hours per week, </w:t>
      </w:r>
      <w:r w:rsidR="006479EF" w:rsidRPr="00995BE5">
        <w:rPr>
          <w:rFonts w:asciiTheme="minorHAnsi" w:hAnsiTheme="minorHAnsi" w:cstheme="minorHAnsi"/>
          <w:b/>
          <w:snapToGrid w:val="0"/>
        </w:rPr>
        <w:t>(e.g. 4 hours per day, Monday to Friday) with some flexibility to meet operational requirements</w:t>
      </w:r>
    </w:p>
    <w:p w14:paraId="366C6F00" w14:textId="55EB2243" w:rsidR="00E32AAC" w:rsidRPr="00995BE5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572FB1" w:rsidRPr="00995BE5">
        <w:rPr>
          <w:rFonts w:asciiTheme="minorHAnsi" w:hAnsiTheme="minorHAnsi" w:cstheme="minorHAnsi"/>
          <w:b/>
          <w:snapToGrid w:val="0"/>
        </w:rPr>
        <w:t>October 2025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43C07EB6" w14:textId="77777777" w:rsidR="00572FB1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</w:p>
    <w:p w14:paraId="3E14BED9" w14:textId="77777777" w:rsidR="00572FB1" w:rsidRDefault="00572FB1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</w:p>
    <w:p w14:paraId="335413E5" w14:textId="36C8245B" w:rsidR="009435F4" w:rsidRPr="00AB6C97" w:rsidRDefault="00AB6C97" w:rsidP="00AB6C97">
      <w:pPr>
        <w:rPr>
          <w:rFonts w:ascii="Calibri" w:hAnsi="Calibri" w:cs="Calibri"/>
        </w:rPr>
      </w:pPr>
      <w:r w:rsidRPr="00AB6C97">
        <w:rPr>
          <w:rFonts w:ascii="Calibri" w:hAnsi="Calibri" w:cs="Calibri"/>
        </w:rPr>
        <w:t>The Security &amp; Safety Operations Coordinator will provide operational and administrative support across health &amp; safety, security and sustainability business functions. This role ensures operational efficiency, effective communication, accurate data collation, and timely reporting to support compliance and organisational objectives.</w:t>
      </w: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2E00CA03" w14:textId="70512AD3" w:rsidR="00EA4AB8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60AF2EE7" w14:textId="77777777" w:rsidR="00522F13" w:rsidRPr="00926107" w:rsidRDefault="00522F13" w:rsidP="00522F13">
      <w:pPr>
        <w:rPr>
          <w:rFonts w:ascii="Calibri" w:hAnsi="Calibri" w:cs="Calibri"/>
          <w:i/>
          <w:iCs/>
        </w:rPr>
      </w:pPr>
      <w:r w:rsidRPr="00926107">
        <w:rPr>
          <w:rFonts w:ascii="Calibri" w:hAnsi="Calibri" w:cs="Calibri"/>
          <w:i/>
          <w:iCs/>
        </w:rPr>
        <w:t>Operational Coordination &amp; Support</w:t>
      </w:r>
    </w:p>
    <w:p w14:paraId="3BA74E47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Assist with coordination of activities across safety, security, and sustainability functions.</w:t>
      </w:r>
    </w:p>
    <w:p w14:paraId="1C72C506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Monitor, review, and respond to operational logs and incident reports to ensure timely action, escalation, and resolution of issues.</w:t>
      </w:r>
    </w:p>
    <w:p w14:paraId="79FD38BD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Support access card programming and access control administration.</w:t>
      </w:r>
    </w:p>
    <w:p w14:paraId="0276A865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Assist with contract management administration and training coordination.</w:t>
      </w:r>
    </w:p>
    <w:p w14:paraId="1D26D661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Support the Health &amp; Safety Lead in the development, maintenance, and continuous improvement of the organisation’s Health &amp; Safety Management System (HSMS) across all operational areas.</w:t>
      </w:r>
    </w:p>
    <w:p w14:paraId="75FAF6BE" w14:textId="77777777" w:rsidR="00522F13" w:rsidRPr="00926107" w:rsidRDefault="00522F13" w:rsidP="00522F13">
      <w:pPr>
        <w:numPr>
          <w:ilvl w:val="0"/>
          <w:numId w:val="38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Manage content creation for internal communications relating to safety and security. </w:t>
      </w:r>
    </w:p>
    <w:p w14:paraId="37D8CE03" w14:textId="77777777" w:rsidR="00522F13" w:rsidRPr="00926107" w:rsidRDefault="00522F13" w:rsidP="00522F13">
      <w:pPr>
        <w:ind w:left="720"/>
        <w:rPr>
          <w:rFonts w:ascii="Calibri" w:hAnsi="Calibri" w:cs="Calibri"/>
        </w:rPr>
      </w:pPr>
    </w:p>
    <w:p w14:paraId="13640DA7" w14:textId="77777777" w:rsidR="00522F13" w:rsidRPr="00926107" w:rsidRDefault="00522F13" w:rsidP="00522F13">
      <w:pPr>
        <w:rPr>
          <w:rFonts w:ascii="Calibri" w:hAnsi="Calibri" w:cs="Calibri"/>
          <w:i/>
          <w:iCs/>
        </w:rPr>
      </w:pPr>
      <w:r w:rsidRPr="00926107">
        <w:rPr>
          <w:rFonts w:ascii="Calibri" w:hAnsi="Calibri" w:cs="Calibri"/>
          <w:i/>
          <w:iCs/>
        </w:rPr>
        <w:t>Stakeholder Engagement &amp; Follow-Up</w:t>
      </w:r>
    </w:p>
    <w:p w14:paraId="006C7ADE" w14:textId="77777777" w:rsidR="00522F13" w:rsidRPr="00926107" w:rsidRDefault="00522F13" w:rsidP="00522F13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="Calibri" w:hAnsi="Calibri" w:cs="Calibri"/>
        </w:rPr>
      </w:pPr>
      <w:r w:rsidRPr="00926107">
        <w:rPr>
          <w:rFonts w:ascii="Calibri" w:hAnsi="Calibri" w:cs="Calibri"/>
        </w:rPr>
        <w:t>Liaise with internal teams, delivery partners, and control room personnel to ensure coordinated responses to operational needs and incidents.</w:t>
      </w:r>
    </w:p>
    <w:p w14:paraId="5CB236CB" w14:textId="77777777" w:rsidR="00522F13" w:rsidRPr="00926107" w:rsidRDefault="00522F13" w:rsidP="00522F13">
      <w:pPr>
        <w:pStyle w:val="NormalWeb"/>
        <w:numPr>
          <w:ilvl w:val="0"/>
          <w:numId w:val="42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Maintain strong working relationships with key stakeholders to support information flow, operational readiness, and compliance requirements.</w:t>
      </w:r>
    </w:p>
    <w:p w14:paraId="637A7E9A" w14:textId="77777777" w:rsidR="003A0F70" w:rsidRPr="00926107" w:rsidRDefault="003A0F70" w:rsidP="00522F13">
      <w:pPr>
        <w:rPr>
          <w:rFonts w:ascii="Calibri" w:hAnsi="Calibri" w:cs="Calibri"/>
          <w:i/>
          <w:iCs/>
        </w:rPr>
      </w:pPr>
    </w:p>
    <w:p w14:paraId="3BECE0AA" w14:textId="5E4A4D0B" w:rsidR="00522F13" w:rsidRPr="00926107" w:rsidRDefault="00522F13" w:rsidP="00522F13">
      <w:pPr>
        <w:rPr>
          <w:rFonts w:ascii="Calibri" w:hAnsi="Calibri" w:cs="Calibri"/>
          <w:i/>
          <w:iCs/>
        </w:rPr>
      </w:pPr>
      <w:r w:rsidRPr="00926107">
        <w:rPr>
          <w:rFonts w:ascii="Calibri" w:hAnsi="Calibri" w:cs="Calibri"/>
          <w:i/>
          <w:iCs/>
        </w:rPr>
        <w:t>Meeting &amp; Event Administration</w:t>
      </w:r>
    </w:p>
    <w:p w14:paraId="0973B3AD" w14:textId="77777777" w:rsidR="00522F13" w:rsidRPr="00926107" w:rsidRDefault="00522F13" w:rsidP="00522F13">
      <w:pPr>
        <w:numPr>
          <w:ilvl w:val="0"/>
          <w:numId w:val="40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Schedule and coordinate meetings, prepare agendas, and record minutes for committees, working groups and meetings.</w:t>
      </w:r>
    </w:p>
    <w:p w14:paraId="36C0A620" w14:textId="77777777" w:rsidR="00522F13" w:rsidRPr="00926107" w:rsidRDefault="00522F13" w:rsidP="00522F13">
      <w:pPr>
        <w:numPr>
          <w:ilvl w:val="0"/>
          <w:numId w:val="40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Manage presentation material preparation for meetings and stakeholder updates.</w:t>
      </w:r>
    </w:p>
    <w:p w14:paraId="17B1EEE5" w14:textId="77777777" w:rsidR="00522F13" w:rsidRPr="00926107" w:rsidRDefault="00522F13" w:rsidP="00522F13">
      <w:pPr>
        <w:rPr>
          <w:rFonts w:ascii="Calibri" w:hAnsi="Calibri" w:cs="Calibri"/>
          <w:i/>
          <w:iCs/>
        </w:rPr>
      </w:pPr>
      <w:r w:rsidRPr="00926107">
        <w:rPr>
          <w:rFonts w:ascii="Calibri" w:hAnsi="Calibri" w:cs="Calibri"/>
          <w:i/>
          <w:iCs/>
        </w:rPr>
        <w:t>Data Management &amp; Reporting</w:t>
      </w:r>
    </w:p>
    <w:p w14:paraId="202695CB" w14:textId="77777777" w:rsidR="00522F13" w:rsidRPr="00926107" w:rsidRDefault="00522F13" w:rsidP="00522F13">
      <w:pPr>
        <w:numPr>
          <w:ilvl w:val="0"/>
          <w:numId w:val="39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Collate and maintain accurate operational data from systems such as Halo event logs.</w:t>
      </w:r>
    </w:p>
    <w:p w14:paraId="034D54FB" w14:textId="77777777" w:rsidR="00522F13" w:rsidRPr="00926107" w:rsidRDefault="00522F13" w:rsidP="00522F13">
      <w:pPr>
        <w:numPr>
          <w:ilvl w:val="0"/>
          <w:numId w:val="39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Produce dashboards, reports, and presentation materials for monthly, quarterly, and committee updates.</w:t>
      </w:r>
    </w:p>
    <w:p w14:paraId="48C1D88E" w14:textId="77777777" w:rsidR="00522F13" w:rsidRPr="00926107" w:rsidRDefault="00522F13" w:rsidP="00522F13">
      <w:pPr>
        <w:numPr>
          <w:ilvl w:val="0"/>
          <w:numId w:val="39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Track and report on key performance indicators (KPIs) to ensure timely and consistent outputs.</w:t>
      </w:r>
    </w:p>
    <w:p w14:paraId="4F9DA258" w14:textId="77777777" w:rsidR="00522F13" w:rsidRPr="00926107" w:rsidRDefault="00522F13" w:rsidP="00522F13">
      <w:pPr>
        <w:ind w:left="720"/>
        <w:rPr>
          <w:rFonts w:ascii="Calibri" w:hAnsi="Calibri" w:cs="Calibri"/>
        </w:rPr>
      </w:pPr>
    </w:p>
    <w:p w14:paraId="6D69E3E1" w14:textId="77777777" w:rsidR="00522F13" w:rsidRPr="00926107" w:rsidRDefault="00522F13" w:rsidP="00522F13">
      <w:pPr>
        <w:rPr>
          <w:rFonts w:ascii="Calibri" w:hAnsi="Calibri" w:cs="Calibri"/>
          <w:i/>
          <w:iCs/>
        </w:rPr>
      </w:pPr>
      <w:r w:rsidRPr="00926107">
        <w:rPr>
          <w:rFonts w:ascii="Calibri" w:hAnsi="Calibri" w:cs="Calibri"/>
          <w:i/>
          <w:iCs/>
        </w:rPr>
        <w:t>Document &amp; Financial Administration</w:t>
      </w:r>
    </w:p>
    <w:p w14:paraId="12582DBF" w14:textId="77777777" w:rsidR="00522F13" w:rsidRPr="00926107" w:rsidRDefault="00522F13" w:rsidP="00522F13">
      <w:pPr>
        <w:numPr>
          <w:ilvl w:val="0"/>
          <w:numId w:val="41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Maintain document control processes, ensuring accurate record-keeping and compliance.</w:t>
      </w:r>
    </w:p>
    <w:p w14:paraId="5BDFA75E" w14:textId="77777777" w:rsidR="00522F13" w:rsidRPr="00926107" w:rsidRDefault="00522F13" w:rsidP="00522F13">
      <w:pPr>
        <w:numPr>
          <w:ilvl w:val="0"/>
          <w:numId w:val="41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Process invoices, track expenses, and maintain routine financial documentation.</w:t>
      </w:r>
    </w:p>
    <w:p w14:paraId="2E2496B8" w14:textId="77777777" w:rsidR="00522F13" w:rsidRPr="00926107" w:rsidRDefault="00522F13" w:rsidP="00522F13">
      <w:pPr>
        <w:pStyle w:val="NormalWeb"/>
        <w:numPr>
          <w:ilvl w:val="0"/>
          <w:numId w:val="41"/>
        </w:numPr>
        <w:rPr>
          <w:rFonts w:ascii="Calibri" w:hAnsi="Calibri" w:cs="Calibri"/>
          <w:b/>
          <w:bCs/>
        </w:rPr>
      </w:pPr>
      <w:r w:rsidRPr="00926107">
        <w:rPr>
          <w:rStyle w:val="Strong"/>
          <w:rFonts w:ascii="Calibri" w:eastAsiaTheme="majorEastAsia" w:hAnsi="Calibri" w:cs="Calibri"/>
          <w:b w:val="0"/>
          <w:bCs w:val="0"/>
        </w:rPr>
        <w:t>Monitor and report on departmental budgets.</w:t>
      </w:r>
    </w:p>
    <w:p w14:paraId="4CB6D4F4" w14:textId="77777777" w:rsidR="00522F13" w:rsidRPr="00926107" w:rsidRDefault="00522F13" w:rsidP="00522F13">
      <w:pPr>
        <w:pStyle w:val="NormalWeb"/>
        <w:numPr>
          <w:ilvl w:val="0"/>
          <w:numId w:val="41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Assist with preparing budget summaries or reports for management as required.</w:t>
      </w:r>
    </w:p>
    <w:p w14:paraId="51DCD455" w14:textId="203ED2C8" w:rsidR="00EA4AB8" w:rsidRPr="00926107" w:rsidRDefault="00522F13" w:rsidP="00E32AAC">
      <w:pPr>
        <w:contextualSpacing/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Any other duties as requested by your Line Manager. </w:t>
      </w: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7CE044F1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8D0A9C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315A324C" w14:textId="130D9F5C" w:rsidR="003A0F70" w:rsidRPr="00924A7B" w:rsidRDefault="006823C7" w:rsidP="00924A7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Essential Criteria</w:t>
      </w:r>
    </w:p>
    <w:p w14:paraId="124B89D9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Experience working within a safety, security, or events team, or in a similarly operational role</w:t>
      </w:r>
    </w:p>
    <w:p w14:paraId="76F40240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Strong organisational skills with the ability to manage multiple priorities and deadlines.</w:t>
      </w:r>
    </w:p>
    <w:p w14:paraId="0A0748D7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Proven ability to work both independently and collaboratively within a team environment.</w:t>
      </w:r>
    </w:p>
    <w:p w14:paraId="54820FAF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Ability to maintain confidentiality and handle sensitive information with integrity.</w:t>
      </w:r>
    </w:p>
    <w:p w14:paraId="1CA09387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Ability to collect, interpret, and present operational and performance data clearly.</w:t>
      </w:r>
    </w:p>
    <w:p w14:paraId="57486B8C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Strong written and verbal communication skills for reports, meeting minutes, and stakeholder correspondence.</w:t>
      </w:r>
    </w:p>
    <w:p w14:paraId="1052BAF8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Experience in scheduling, meeting coordination, and document control processes.</w:t>
      </w:r>
    </w:p>
    <w:p w14:paraId="50DB7F27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Proficiency in Microsoft Office Suite (Excel, PowerPoint, Word, Outlook) and familiarity with SharePoint for document management, collaboration, and internal communications.</w:t>
      </w:r>
    </w:p>
    <w:p w14:paraId="0FA9EAD0" w14:textId="77777777" w:rsidR="00924A7B" w:rsidRPr="00926107" w:rsidRDefault="00924A7B" w:rsidP="00924A7B">
      <w:pPr>
        <w:numPr>
          <w:ilvl w:val="0"/>
          <w:numId w:val="43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Knowledge of financial administration processes. </w:t>
      </w:r>
    </w:p>
    <w:p w14:paraId="4B473F19" w14:textId="77777777" w:rsidR="0045714D" w:rsidRPr="00926107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926107">
        <w:rPr>
          <w:rFonts w:asciiTheme="minorHAnsi" w:hAnsiTheme="minorHAnsi" w:cstheme="minorHAnsi"/>
          <w:sz w:val="24"/>
          <w:szCs w:val="24"/>
        </w:rPr>
        <w:lastRenderedPageBreak/>
        <w:t>Desirable Criteria</w:t>
      </w:r>
    </w:p>
    <w:p w14:paraId="3ECCAA9E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Understanding of Health &amp; Safety or Security compliance frameworks and regulatory requirements.</w:t>
      </w:r>
    </w:p>
    <w:p w14:paraId="4CBA34DB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Familiarity with incident/event logging systems (e.g., Halo) or access control systems.</w:t>
      </w:r>
    </w:p>
    <w:p w14:paraId="1E8A9E03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Experience supporting large-scale events or multi-site operations.</w:t>
      </w:r>
    </w:p>
    <w:p w14:paraId="46DC9482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Previous exposure to working with control room operations.</w:t>
      </w:r>
    </w:p>
    <w:p w14:paraId="173A1AA4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Understanding of audit requirements.</w:t>
      </w:r>
    </w:p>
    <w:p w14:paraId="2B1CD022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Knowledge of KPI tracking, dashboard creation, and performance reporting.</w:t>
      </w:r>
    </w:p>
    <w:p w14:paraId="0B6977EE" w14:textId="77777777" w:rsidR="00F74F77" w:rsidRPr="00926107" w:rsidRDefault="00F74F77" w:rsidP="00F74F77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Awareness of sustainability initiatives and operational best practices.</w:t>
      </w:r>
    </w:p>
    <w:p w14:paraId="066EE08D" w14:textId="4F2A3FDD" w:rsidR="00924A7B" w:rsidRPr="00926107" w:rsidRDefault="00F74F77" w:rsidP="0045714D">
      <w:pPr>
        <w:numPr>
          <w:ilvl w:val="0"/>
          <w:numId w:val="44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Experience creating internal communications content. </w:t>
      </w:r>
    </w:p>
    <w:p w14:paraId="0478D8DD" w14:textId="77777777" w:rsidR="00C26EDF" w:rsidRPr="00926107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48C842D9" w14:textId="085DF3FF" w:rsidR="000375E3" w:rsidRDefault="000375E3" w:rsidP="00C26EDF">
      <w:pPr>
        <w:contextualSpacing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Key Attributes</w:t>
      </w:r>
    </w:p>
    <w:p w14:paraId="398ECCCF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Attention to Detail </w:t>
      </w:r>
    </w:p>
    <w:p w14:paraId="3653F259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Organisational Skills </w:t>
      </w:r>
    </w:p>
    <w:p w14:paraId="4D850F4E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Confidentiality &amp; Integrity </w:t>
      </w:r>
    </w:p>
    <w:p w14:paraId="04A90E6A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Risk &amp; Compliance Awareness </w:t>
      </w:r>
    </w:p>
    <w:p w14:paraId="649A9B46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Clear Communication </w:t>
      </w:r>
    </w:p>
    <w:p w14:paraId="1A43B110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 xml:space="preserve">Stakeholder Management </w:t>
      </w:r>
    </w:p>
    <w:p w14:paraId="31EC641E" w14:textId="77777777" w:rsidR="000375E3" w:rsidRPr="00926107" w:rsidRDefault="000375E3" w:rsidP="000375E3">
      <w:pPr>
        <w:numPr>
          <w:ilvl w:val="0"/>
          <w:numId w:val="45"/>
        </w:numPr>
        <w:rPr>
          <w:rFonts w:ascii="Calibri" w:hAnsi="Calibri" w:cs="Calibri"/>
        </w:rPr>
      </w:pPr>
      <w:r w:rsidRPr="00926107">
        <w:rPr>
          <w:rFonts w:ascii="Calibri" w:hAnsi="Calibri" w:cs="Calibri"/>
        </w:rPr>
        <w:t>Data Literacy and Systems Proficiency</w:t>
      </w:r>
    </w:p>
    <w:p w14:paraId="5EF008CF" w14:textId="77777777" w:rsidR="000375E3" w:rsidRPr="00926107" w:rsidRDefault="000375E3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4B5C7A40" w14:textId="77777777" w:rsidR="000375E3" w:rsidRPr="00926107" w:rsidRDefault="000375E3" w:rsidP="000375E3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926107">
        <w:rPr>
          <w:rFonts w:asciiTheme="minorHAnsi" w:hAnsiTheme="minorHAnsi" w:cstheme="minorHAnsi"/>
          <w:b/>
          <w:i/>
          <w:snapToGrid w:val="0"/>
        </w:rPr>
        <w:t>Salary</w:t>
      </w:r>
    </w:p>
    <w:p w14:paraId="25EA3BD1" w14:textId="77777777" w:rsidR="000375E3" w:rsidRPr="00926107" w:rsidRDefault="000375E3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3F5CEAE5" w14:textId="5E0F5B57" w:rsidR="000375E3" w:rsidRPr="00926107" w:rsidRDefault="00D53232" w:rsidP="00C26EDF">
      <w:pPr>
        <w:contextualSpacing/>
        <w:rPr>
          <w:rFonts w:asciiTheme="minorHAnsi" w:hAnsiTheme="minorHAnsi" w:cstheme="minorHAnsi"/>
          <w:bCs/>
        </w:rPr>
      </w:pPr>
      <w:r w:rsidRPr="00926107">
        <w:rPr>
          <w:rFonts w:asciiTheme="minorHAnsi" w:hAnsiTheme="minorHAnsi" w:cstheme="minorHAnsi"/>
          <w:bCs/>
        </w:rPr>
        <w:t>Circa £25,000</w:t>
      </w:r>
      <w:r w:rsidR="00AD492F">
        <w:rPr>
          <w:rFonts w:asciiTheme="minorHAnsi" w:hAnsiTheme="minorHAnsi" w:cstheme="minorHAnsi"/>
          <w:bCs/>
        </w:rPr>
        <w:t xml:space="preserve"> pro rata, </w:t>
      </w:r>
      <w:r w:rsidRPr="00926107">
        <w:rPr>
          <w:rFonts w:asciiTheme="minorHAnsi" w:hAnsiTheme="minorHAnsi" w:cstheme="minorHAnsi"/>
          <w:bCs/>
        </w:rPr>
        <w:t xml:space="preserve"> per annum dependent on </w:t>
      </w:r>
      <w:r w:rsidR="00926107" w:rsidRPr="00926107">
        <w:rPr>
          <w:rFonts w:asciiTheme="minorHAnsi" w:hAnsiTheme="minorHAnsi" w:cstheme="minorHAnsi"/>
          <w:bCs/>
        </w:rPr>
        <w:t>experience</w:t>
      </w:r>
    </w:p>
    <w:p w14:paraId="6842F4DB" w14:textId="77777777" w:rsidR="000375E3" w:rsidRPr="00926107" w:rsidRDefault="000375E3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514445C4" w14:textId="77777777" w:rsidR="003D32CB" w:rsidRPr="00926107" w:rsidRDefault="003D32CB" w:rsidP="003D32CB">
      <w:pPr>
        <w:rPr>
          <w:rFonts w:asciiTheme="minorHAnsi" w:eastAsia="Times New Roman" w:hAnsiTheme="minorHAnsi" w:cstheme="minorHAnsi"/>
          <w:b/>
          <w:bCs/>
          <w:lang w:eastAsia="en-GB"/>
        </w:rPr>
      </w:pPr>
      <w:r w:rsidRPr="00926107">
        <w:rPr>
          <w:rFonts w:asciiTheme="minorHAnsi" w:eastAsia="Times New Roman" w:hAnsiTheme="minorHAnsi" w:cstheme="minorHAnsi"/>
          <w:b/>
          <w:bCs/>
          <w:lang w:eastAsia="en-GB"/>
        </w:rPr>
        <w:t>COMPANY BENEFITS</w:t>
      </w:r>
    </w:p>
    <w:p w14:paraId="43354C5D" w14:textId="77777777" w:rsidR="003D32CB" w:rsidRPr="00926107" w:rsidRDefault="003D32CB" w:rsidP="003D32CB">
      <w:pPr>
        <w:rPr>
          <w:rFonts w:asciiTheme="minorHAnsi" w:eastAsia="Times New Roman" w:hAnsiTheme="minorHAnsi" w:cstheme="minorHAnsi"/>
          <w:lang w:eastAsia="en-GB"/>
        </w:rPr>
      </w:pPr>
      <w:r w:rsidRPr="00926107">
        <w:rPr>
          <w:rFonts w:asciiTheme="minorHAnsi" w:eastAsia="Times New Roman" w:hAnsiTheme="minorHAnsi" w:cstheme="minorHAnsi"/>
          <w:lang w:eastAsia="en-GB"/>
        </w:rPr>
        <w:br/>
        <w:t>The Odyssey Group has a range of benefits which it offers to full and part time staff:</w:t>
      </w:r>
    </w:p>
    <w:p w14:paraId="6EBF75A8" w14:textId="77777777" w:rsidR="003D32CB" w:rsidRPr="00926107" w:rsidRDefault="003D32CB" w:rsidP="003D32CB">
      <w:pPr>
        <w:rPr>
          <w:rFonts w:asciiTheme="minorHAnsi" w:eastAsia="Times New Roman" w:hAnsiTheme="minorHAnsi" w:cstheme="minorHAnsi"/>
          <w:lang w:eastAsia="en-GB"/>
        </w:rPr>
      </w:pPr>
    </w:p>
    <w:p w14:paraId="4211A11F" w14:textId="77777777" w:rsidR="003D32CB" w:rsidRPr="00926107" w:rsidRDefault="003D32CB" w:rsidP="003D32CB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Free car parking.</w:t>
      </w:r>
    </w:p>
    <w:p w14:paraId="395EFC1A" w14:textId="77777777" w:rsidR="003D32CB" w:rsidRPr="00926107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33% Discount in the W5 cafe, including coffee and 10% discount in the W5 shop.</w:t>
      </w:r>
    </w:p>
    <w:p w14:paraId="0BFA431F" w14:textId="77777777" w:rsidR="003D32CB" w:rsidRPr="00926107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Complimentary tickets to Belfast Giants and friends and family access to W5.</w:t>
      </w:r>
    </w:p>
    <w:p w14:paraId="1AEDAF4A" w14:textId="77777777" w:rsidR="003D32CB" w:rsidRPr="00926107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Holidays commence at 31 days per year rising to 34 [</w:t>
      </w:r>
      <w:proofErr w:type="spellStart"/>
      <w:r w:rsidRPr="00926107">
        <w:rPr>
          <w:rFonts w:asciiTheme="minorHAnsi" w:hAnsiTheme="minorHAnsi" w:cstheme="minorHAnsi"/>
        </w:rPr>
        <w:t>prorata</w:t>
      </w:r>
      <w:proofErr w:type="spellEnd"/>
      <w:r w:rsidRPr="00926107">
        <w:rPr>
          <w:rFonts w:asciiTheme="minorHAnsi" w:hAnsiTheme="minorHAnsi" w:cstheme="minorHAnsi"/>
        </w:rPr>
        <w:t xml:space="preserve"> for part time staff.]</w:t>
      </w:r>
    </w:p>
    <w:p w14:paraId="2B6A781C" w14:textId="77777777" w:rsidR="003D32CB" w:rsidRPr="00926107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Company paid social events.</w:t>
      </w:r>
    </w:p>
    <w:p w14:paraId="2E8E95ED" w14:textId="77777777" w:rsidR="003D32CB" w:rsidRPr="00926107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926107">
        <w:rPr>
          <w:rFonts w:asciiTheme="minorHAnsi" w:hAnsiTheme="minorHAnsi" w:cstheme="minorHAnsi"/>
        </w:rPr>
        <w:t>Contributory pension scheme, life assurance and paid sickness benefit.</w:t>
      </w:r>
    </w:p>
    <w:p w14:paraId="2F1A7114" w14:textId="77777777" w:rsidR="003D32CB" w:rsidRPr="00926107" w:rsidRDefault="003D32CB" w:rsidP="003D32CB">
      <w:pPr>
        <w:numPr>
          <w:ilvl w:val="0"/>
          <w:numId w:val="22"/>
        </w:numPr>
      </w:pPr>
      <w:r w:rsidRPr="00926107">
        <w:rPr>
          <w:rFonts w:asciiTheme="minorHAnsi" w:hAnsiTheme="minorHAnsi" w:cstheme="minorHAnsi"/>
        </w:rPr>
        <w:t>A comprehensive health cash plan plus Winter Flu Vaccination Scheme</w:t>
      </w:r>
      <w:r w:rsidRPr="00926107">
        <w:t>.</w:t>
      </w:r>
    </w:p>
    <w:p w14:paraId="095D206D" w14:textId="77777777" w:rsidR="00C26EDF" w:rsidRPr="00926107" w:rsidRDefault="00C26EDF" w:rsidP="0045714D">
      <w:pPr>
        <w:rPr>
          <w:rFonts w:asciiTheme="minorHAnsi" w:hAnsiTheme="minorHAnsi" w:cstheme="minorHAnsi"/>
        </w:rPr>
      </w:pPr>
    </w:p>
    <w:sectPr w:rsidR="00C26EDF" w:rsidRPr="00926107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901E" w14:textId="77777777" w:rsidR="00FF683E" w:rsidRDefault="00FF683E" w:rsidP="00750566">
      <w:r>
        <w:separator/>
      </w:r>
    </w:p>
  </w:endnote>
  <w:endnote w:type="continuationSeparator" w:id="0">
    <w:p w14:paraId="472194F1" w14:textId="77777777" w:rsidR="00FF683E" w:rsidRDefault="00FF683E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4D"/>
    <w:family w:val="roman"/>
    <w:pitch w:val="variable"/>
    <w:sig w:usb0="A000006F" w:usb1="00000019" w:usb2="00000000" w:usb3="00000000" w:csb0="0000011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88DD" w14:textId="77777777" w:rsidR="00FF683E" w:rsidRDefault="00FF683E" w:rsidP="00750566">
      <w:r>
        <w:separator/>
      </w:r>
    </w:p>
  </w:footnote>
  <w:footnote w:type="continuationSeparator" w:id="0">
    <w:p w14:paraId="396F4668" w14:textId="77777777" w:rsidR="00FF683E" w:rsidRDefault="00FF683E" w:rsidP="007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434B8F"/>
    <w:multiLevelType w:val="multilevel"/>
    <w:tmpl w:val="BF98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2" w15:restartNumberingAfterBreak="0">
    <w:nsid w:val="277F7436"/>
    <w:multiLevelType w:val="multilevel"/>
    <w:tmpl w:val="3BA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086207"/>
    <w:multiLevelType w:val="multilevel"/>
    <w:tmpl w:val="0A0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3213"/>
    <w:multiLevelType w:val="multilevel"/>
    <w:tmpl w:val="98B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5565E2"/>
    <w:multiLevelType w:val="multilevel"/>
    <w:tmpl w:val="C4C4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7E7D1D"/>
    <w:multiLevelType w:val="multilevel"/>
    <w:tmpl w:val="07E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58572B"/>
    <w:multiLevelType w:val="multilevel"/>
    <w:tmpl w:val="CD6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D49B5"/>
    <w:multiLevelType w:val="multilevel"/>
    <w:tmpl w:val="F2CA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43"/>
  </w:num>
  <w:num w:numId="2" w16cid:durableId="936908823">
    <w:abstractNumId w:val="7"/>
  </w:num>
  <w:num w:numId="3" w16cid:durableId="1429809115">
    <w:abstractNumId w:val="23"/>
  </w:num>
  <w:num w:numId="4" w16cid:durableId="762070460">
    <w:abstractNumId w:val="13"/>
  </w:num>
  <w:num w:numId="5" w16cid:durableId="2032484428">
    <w:abstractNumId w:val="25"/>
  </w:num>
  <w:num w:numId="6" w16cid:durableId="16949214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35"/>
  </w:num>
  <w:num w:numId="8" w16cid:durableId="1924680544">
    <w:abstractNumId w:val="10"/>
  </w:num>
  <w:num w:numId="9" w16cid:durableId="1617329567">
    <w:abstractNumId w:val="32"/>
  </w:num>
  <w:num w:numId="10" w16cid:durableId="459425148">
    <w:abstractNumId w:val="15"/>
  </w:num>
  <w:num w:numId="11" w16cid:durableId="1493789580">
    <w:abstractNumId w:val="6"/>
  </w:num>
  <w:num w:numId="12" w16cid:durableId="810488433">
    <w:abstractNumId w:val="42"/>
  </w:num>
  <w:num w:numId="13" w16cid:durableId="1021247972">
    <w:abstractNumId w:val="17"/>
  </w:num>
  <w:num w:numId="14" w16cid:durableId="1146893824">
    <w:abstractNumId w:val="29"/>
  </w:num>
  <w:num w:numId="15" w16cid:durableId="1699430276">
    <w:abstractNumId w:val="4"/>
  </w:num>
  <w:num w:numId="16" w16cid:durableId="2011332129">
    <w:abstractNumId w:val="26"/>
  </w:num>
  <w:num w:numId="17" w16cid:durableId="243413645">
    <w:abstractNumId w:val="37"/>
  </w:num>
  <w:num w:numId="18" w16cid:durableId="69161938">
    <w:abstractNumId w:val="20"/>
  </w:num>
  <w:num w:numId="19" w16cid:durableId="1615866128">
    <w:abstractNumId w:val="1"/>
  </w:num>
  <w:num w:numId="20" w16cid:durableId="131099158">
    <w:abstractNumId w:val="39"/>
  </w:num>
  <w:num w:numId="21" w16cid:durableId="587538680">
    <w:abstractNumId w:val="31"/>
  </w:num>
  <w:num w:numId="22" w16cid:durableId="248272872">
    <w:abstractNumId w:val="0"/>
  </w:num>
  <w:num w:numId="23" w16cid:durableId="880744905">
    <w:abstractNumId w:val="24"/>
  </w:num>
  <w:num w:numId="24" w16cid:durableId="1700351583">
    <w:abstractNumId w:val="13"/>
  </w:num>
  <w:num w:numId="25" w16cid:durableId="2128085542">
    <w:abstractNumId w:val="2"/>
  </w:num>
  <w:num w:numId="26" w16cid:durableId="885988084">
    <w:abstractNumId w:val="19"/>
  </w:num>
  <w:num w:numId="27" w16cid:durableId="1367675582">
    <w:abstractNumId w:val="38"/>
  </w:num>
  <w:num w:numId="28" w16cid:durableId="1666979617">
    <w:abstractNumId w:val="3"/>
  </w:num>
  <w:num w:numId="29" w16cid:durableId="1176187028">
    <w:abstractNumId w:val="36"/>
  </w:num>
  <w:num w:numId="30" w16cid:durableId="1364868397">
    <w:abstractNumId w:val="16"/>
  </w:num>
  <w:num w:numId="31" w16cid:durableId="585576843">
    <w:abstractNumId w:val="9"/>
  </w:num>
  <w:num w:numId="32" w16cid:durableId="1485702478">
    <w:abstractNumId w:val="41"/>
  </w:num>
  <w:num w:numId="33" w16cid:durableId="834564989">
    <w:abstractNumId w:val="22"/>
  </w:num>
  <w:num w:numId="34" w16cid:durableId="1632007651">
    <w:abstractNumId w:val="40"/>
  </w:num>
  <w:num w:numId="35" w16cid:durableId="1106925343">
    <w:abstractNumId w:val="11"/>
  </w:num>
  <w:num w:numId="36" w16cid:durableId="1592157848">
    <w:abstractNumId w:val="21"/>
  </w:num>
  <w:num w:numId="37" w16cid:durableId="555698111">
    <w:abstractNumId w:val="8"/>
  </w:num>
  <w:num w:numId="38" w16cid:durableId="209808735">
    <w:abstractNumId w:val="33"/>
  </w:num>
  <w:num w:numId="39" w16cid:durableId="212156946">
    <w:abstractNumId w:val="12"/>
  </w:num>
  <w:num w:numId="40" w16cid:durableId="1679231960">
    <w:abstractNumId w:val="28"/>
  </w:num>
  <w:num w:numId="41" w16cid:durableId="1248611818">
    <w:abstractNumId w:val="5"/>
  </w:num>
  <w:num w:numId="42" w16cid:durableId="1818913259">
    <w:abstractNumId w:val="27"/>
  </w:num>
  <w:num w:numId="43" w16cid:durableId="1738092811">
    <w:abstractNumId w:val="30"/>
  </w:num>
  <w:num w:numId="44" w16cid:durableId="1020742311">
    <w:abstractNumId w:val="18"/>
  </w:num>
  <w:num w:numId="45" w16cid:durableId="8397807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46DE"/>
    <w:rsid w:val="0002711E"/>
    <w:rsid w:val="00032835"/>
    <w:rsid w:val="000341B0"/>
    <w:rsid w:val="000375E3"/>
    <w:rsid w:val="00037FEC"/>
    <w:rsid w:val="0004445B"/>
    <w:rsid w:val="00045367"/>
    <w:rsid w:val="00050264"/>
    <w:rsid w:val="00054E5F"/>
    <w:rsid w:val="00096118"/>
    <w:rsid w:val="000B3A83"/>
    <w:rsid w:val="000B3BA5"/>
    <w:rsid w:val="000B3D4F"/>
    <w:rsid w:val="000C39AA"/>
    <w:rsid w:val="000D0C50"/>
    <w:rsid w:val="000F080B"/>
    <w:rsid w:val="000F27F0"/>
    <w:rsid w:val="000F3F26"/>
    <w:rsid w:val="00101FE7"/>
    <w:rsid w:val="0010474E"/>
    <w:rsid w:val="001100BE"/>
    <w:rsid w:val="001306A9"/>
    <w:rsid w:val="00133A6B"/>
    <w:rsid w:val="00145642"/>
    <w:rsid w:val="001561F2"/>
    <w:rsid w:val="001E6D7D"/>
    <w:rsid w:val="00225BDB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94D5D"/>
    <w:rsid w:val="00295B7D"/>
    <w:rsid w:val="002A6211"/>
    <w:rsid w:val="002C4002"/>
    <w:rsid w:val="00300F45"/>
    <w:rsid w:val="003156FC"/>
    <w:rsid w:val="00342FEA"/>
    <w:rsid w:val="003467EC"/>
    <w:rsid w:val="00353F39"/>
    <w:rsid w:val="00354CAC"/>
    <w:rsid w:val="0036636A"/>
    <w:rsid w:val="003772CC"/>
    <w:rsid w:val="003814A1"/>
    <w:rsid w:val="003A0F70"/>
    <w:rsid w:val="003A124E"/>
    <w:rsid w:val="003A2B36"/>
    <w:rsid w:val="003A6E30"/>
    <w:rsid w:val="003A7E09"/>
    <w:rsid w:val="003B0F45"/>
    <w:rsid w:val="003B205E"/>
    <w:rsid w:val="003D00ED"/>
    <w:rsid w:val="003D2894"/>
    <w:rsid w:val="003D32CB"/>
    <w:rsid w:val="003D50F8"/>
    <w:rsid w:val="003D6077"/>
    <w:rsid w:val="003F0FF7"/>
    <w:rsid w:val="004019C4"/>
    <w:rsid w:val="00433543"/>
    <w:rsid w:val="0045714D"/>
    <w:rsid w:val="00460B55"/>
    <w:rsid w:val="00473FCB"/>
    <w:rsid w:val="004B01B8"/>
    <w:rsid w:val="004B0C45"/>
    <w:rsid w:val="004B1762"/>
    <w:rsid w:val="004B287A"/>
    <w:rsid w:val="004B2AB4"/>
    <w:rsid w:val="004C2085"/>
    <w:rsid w:val="004D57F0"/>
    <w:rsid w:val="004E297B"/>
    <w:rsid w:val="004E3E6F"/>
    <w:rsid w:val="00503905"/>
    <w:rsid w:val="00512B62"/>
    <w:rsid w:val="00522595"/>
    <w:rsid w:val="00522F13"/>
    <w:rsid w:val="0053369D"/>
    <w:rsid w:val="00572FB1"/>
    <w:rsid w:val="005772AF"/>
    <w:rsid w:val="0058234D"/>
    <w:rsid w:val="005831FC"/>
    <w:rsid w:val="00592A9B"/>
    <w:rsid w:val="005A5F45"/>
    <w:rsid w:val="005B01B5"/>
    <w:rsid w:val="005B4B0D"/>
    <w:rsid w:val="005D05F1"/>
    <w:rsid w:val="005D76B2"/>
    <w:rsid w:val="005E56FE"/>
    <w:rsid w:val="005E6C8A"/>
    <w:rsid w:val="005E7581"/>
    <w:rsid w:val="005F302E"/>
    <w:rsid w:val="005F3E77"/>
    <w:rsid w:val="005F5BF1"/>
    <w:rsid w:val="005F66DE"/>
    <w:rsid w:val="00605348"/>
    <w:rsid w:val="00613010"/>
    <w:rsid w:val="00624DD2"/>
    <w:rsid w:val="006479EF"/>
    <w:rsid w:val="00661F7D"/>
    <w:rsid w:val="00666B72"/>
    <w:rsid w:val="0067335F"/>
    <w:rsid w:val="006823C7"/>
    <w:rsid w:val="00691AA0"/>
    <w:rsid w:val="00692FF1"/>
    <w:rsid w:val="006A260C"/>
    <w:rsid w:val="006A5380"/>
    <w:rsid w:val="006C5F3E"/>
    <w:rsid w:val="006D2391"/>
    <w:rsid w:val="006D5245"/>
    <w:rsid w:val="006E01EB"/>
    <w:rsid w:val="006E5B8B"/>
    <w:rsid w:val="006E7178"/>
    <w:rsid w:val="006F6EB6"/>
    <w:rsid w:val="006F7024"/>
    <w:rsid w:val="006F704E"/>
    <w:rsid w:val="007103FE"/>
    <w:rsid w:val="0072147E"/>
    <w:rsid w:val="0072545F"/>
    <w:rsid w:val="00736134"/>
    <w:rsid w:val="0074115C"/>
    <w:rsid w:val="00744AFB"/>
    <w:rsid w:val="00745B1E"/>
    <w:rsid w:val="00750566"/>
    <w:rsid w:val="00750E6E"/>
    <w:rsid w:val="00753C55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7C39"/>
    <w:rsid w:val="007F17BA"/>
    <w:rsid w:val="00802DAF"/>
    <w:rsid w:val="00816B76"/>
    <w:rsid w:val="008341AA"/>
    <w:rsid w:val="008347FC"/>
    <w:rsid w:val="00841640"/>
    <w:rsid w:val="00853BA8"/>
    <w:rsid w:val="00867281"/>
    <w:rsid w:val="00872A16"/>
    <w:rsid w:val="00885252"/>
    <w:rsid w:val="008953FD"/>
    <w:rsid w:val="00897DBE"/>
    <w:rsid w:val="008A18F7"/>
    <w:rsid w:val="008C426E"/>
    <w:rsid w:val="008D0931"/>
    <w:rsid w:val="008D0A9C"/>
    <w:rsid w:val="008E13D4"/>
    <w:rsid w:val="008E3669"/>
    <w:rsid w:val="008E5201"/>
    <w:rsid w:val="008E6EE2"/>
    <w:rsid w:val="00906E71"/>
    <w:rsid w:val="00916F0E"/>
    <w:rsid w:val="00924A7B"/>
    <w:rsid w:val="00926107"/>
    <w:rsid w:val="009302E5"/>
    <w:rsid w:val="00930FDA"/>
    <w:rsid w:val="009435F4"/>
    <w:rsid w:val="00955D92"/>
    <w:rsid w:val="00987F74"/>
    <w:rsid w:val="00992934"/>
    <w:rsid w:val="009940A3"/>
    <w:rsid w:val="00995BE5"/>
    <w:rsid w:val="009A43C5"/>
    <w:rsid w:val="009A4E63"/>
    <w:rsid w:val="009A7369"/>
    <w:rsid w:val="009D1440"/>
    <w:rsid w:val="009E0E22"/>
    <w:rsid w:val="009E7C7C"/>
    <w:rsid w:val="00A042B0"/>
    <w:rsid w:val="00A171FB"/>
    <w:rsid w:val="00A2275B"/>
    <w:rsid w:val="00A502D0"/>
    <w:rsid w:val="00A5350C"/>
    <w:rsid w:val="00A53FFD"/>
    <w:rsid w:val="00A66715"/>
    <w:rsid w:val="00A721A5"/>
    <w:rsid w:val="00A74693"/>
    <w:rsid w:val="00A77515"/>
    <w:rsid w:val="00A91CD7"/>
    <w:rsid w:val="00AB6C97"/>
    <w:rsid w:val="00AC1C8C"/>
    <w:rsid w:val="00AC28DD"/>
    <w:rsid w:val="00AC5C26"/>
    <w:rsid w:val="00AD0D94"/>
    <w:rsid w:val="00AD492F"/>
    <w:rsid w:val="00AF1E11"/>
    <w:rsid w:val="00AF6508"/>
    <w:rsid w:val="00B15C81"/>
    <w:rsid w:val="00B213C4"/>
    <w:rsid w:val="00B31E77"/>
    <w:rsid w:val="00B32EFD"/>
    <w:rsid w:val="00B34D78"/>
    <w:rsid w:val="00B4116C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B705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B349E"/>
    <w:rsid w:val="00CC45C7"/>
    <w:rsid w:val="00CD139A"/>
    <w:rsid w:val="00CD4061"/>
    <w:rsid w:val="00CD5FA7"/>
    <w:rsid w:val="00CD62ED"/>
    <w:rsid w:val="00CD6BA8"/>
    <w:rsid w:val="00CE5364"/>
    <w:rsid w:val="00D02F04"/>
    <w:rsid w:val="00D0455B"/>
    <w:rsid w:val="00D31673"/>
    <w:rsid w:val="00D41AE4"/>
    <w:rsid w:val="00D46FCD"/>
    <w:rsid w:val="00D47776"/>
    <w:rsid w:val="00D5076F"/>
    <w:rsid w:val="00D53232"/>
    <w:rsid w:val="00D53F68"/>
    <w:rsid w:val="00D603BB"/>
    <w:rsid w:val="00D66797"/>
    <w:rsid w:val="00D71264"/>
    <w:rsid w:val="00D77BC5"/>
    <w:rsid w:val="00D83CA5"/>
    <w:rsid w:val="00DC5652"/>
    <w:rsid w:val="00DE4980"/>
    <w:rsid w:val="00DF14CA"/>
    <w:rsid w:val="00E12268"/>
    <w:rsid w:val="00E1261B"/>
    <w:rsid w:val="00E129E2"/>
    <w:rsid w:val="00E140AB"/>
    <w:rsid w:val="00E2744F"/>
    <w:rsid w:val="00E32AAC"/>
    <w:rsid w:val="00E40EED"/>
    <w:rsid w:val="00E4421A"/>
    <w:rsid w:val="00E462B2"/>
    <w:rsid w:val="00E52F07"/>
    <w:rsid w:val="00E5450D"/>
    <w:rsid w:val="00E61073"/>
    <w:rsid w:val="00E72231"/>
    <w:rsid w:val="00E757B7"/>
    <w:rsid w:val="00E76084"/>
    <w:rsid w:val="00E826BC"/>
    <w:rsid w:val="00E9501E"/>
    <w:rsid w:val="00EA0627"/>
    <w:rsid w:val="00EA4AB8"/>
    <w:rsid w:val="00EA72F4"/>
    <w:rsid w:val="00EC765B"/>
    <w:rsid w:val="00EF18C5"/>
    <w:rsid w:val="00F11C63"/>
    <w:rsid w:val="00F150FE"/>
    <w:rsid w:val="00F15667"/>
    <w:rsid w:val="00F43A40"/>
    <w:rsid w:val="00F47EEE"/>
    <w:rsid w:val="00F67510"/>
    <w:rsid w:val="00F74F77"/>
    <w:rsid w:val="00F80FAE"/>
    <w:rsid w:val="00F82F00"/>
    <w:rsid w:val="00F97900"/>
    <w:rsid w:val="00FA795F"/>
    <w:rsid w:val="00FC5774"/>
    <w:rsid w:val="00FE4FE7"/>
    <w:rsid w:val="00FE710A"/>
    <w:rsid w:val="00FF5E96"/>
    <w:rsid w:val="00FF683E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52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3" ma:contentTypeDescription="Create a new document." ma:contentTypeScope="" ma:versionID="bd94efeea247abf8a79787cea864ef46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01b5aa4401e0010c3c457e5dc383bd46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5.xml><?xml version="1.0" encoding="utf-8"?>
<ds:datastoreItem xmlns:ds="http://schemas.openxmlformats.org/officeDocument/2006/customXml" ds:itemID="{D897D597-AA38-4F61-97CF-78CFAA23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6081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17</cp:revision>
  <cp:lastPrinted>2023-03-01T16:07:00Z</cp:lastPrinted>
  <dcterms:created xsi:type="dcterms:W3CDTF">2025-10-13T08:49:00Z</dcterms:created>
  <dcterms:modified xsi:type="dcterms:W3CDTF">2025-10-13T09:52:00Z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