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3EF0" w14:textId="77777777" w:rsidR="00934F7F" w:rsidRPr="00641928" w:rsidRDefault="00934F7F" w:rsidP="00934F7F">
      <w:pPr>
        <w:spacing w:before="240" w:after="0" w:line="240" w:lineRule="auto"/>
        <w:contextualSpacing/>
        <w:outlineLvl w:val="7"/>
        <w:rPr>
          <w:rFonts w:ascii="Calibri" w:eastAsia="Times New Roman" w:hAnsi="Calibri" w:cs="Times New Roman"/>
          <w:b/>
          <w:iCs/>
          <w:sz w:val="28"/>
          <w:szCs w:val="24"/>
        </w:rPr>
      </w:pPr>
      <w:r w:rsidRPr="00641928">
        <w:rPr>
          <w:rFonts w:ascii="Calibri" w:eastAsia="Times New Roman" w:hAnsi="Calibri" w:cs="Times New Roman"/>
          <w:b/>
          <w:iCs/>
          <w:sz w:val="28"/>
          <w:szCs w:val="24"/>
        </w:rPr>
        <w:t>JOB DESCRIPTION</w:t>
      </w:r>
    </w:p>
    <w:p w14:paraId="4936E1C4" w14:textId="32AF05B1" w:rsidR="00934F7F" w:rsidRPr="00641928" w:rsidRDefault="00934F7F" w:rsidP="00934F7F">
      <w:pPr>
        <w:widowControl w:val="0"/>
        <w:spacing w:after="0" w:line="240" w:lineRule="auto"/>
        <w:contextualSpacing/>
        <w:rPr>
          <w:b/>
          <w:snapToGrid w:val="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Assistant </w:t>
      </w:r>
      <w:r w:rsidR="00E21493">
        <w:rPr>
          <w:rFonts w:eastAsia="Times New Roman" w:cs="Arial"/>
          <w:b/>
          <w:color w:val="000000"/>
          <w:sz w:val="24"/>
          <w:szCs w:val="24"/>
          <w:lang w:eastAsia="en-GB"/>
        </w:rPr>
        <w:t>Food &amp; Beverage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Manager </w:t>
      </w:r>
      <w:r w:rsidR="002415D6">
        <w:rPr>
          <w:rFonts w:eastAsia="Times New Roman" w:cs="Arial"/>
          <w:b/>
          <w:color w:val="000000"/>
          <w:sz w:val="24"/>
          <w:szCs w:val="24"/>
          <w:lang w:eastAsia="en-GB"/>
        </w:rPr>
        <w:t>– SSE Arena Belfast</w:t>
      </w:r>
    </w:p>
    <w:p w14:paraId="175737A7" w14:textId="77777777" w:rsidR="00D36B06" w:rsidRDefault="00D36B06" w:rsidP="00934F7F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</w:p>
    <w:p w14:paraId="597FFFC8" w14:textId="4F837952" w:rsidR="00934F7F" w:rsidRPr="007D0DB5" w:rsidRDefault="00934F7F" w:rsidP="00934F7F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SITE: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7D0DB5" w:rsidRPr="007D0DB5">
        <w:rPr>
          <w:rFonts w:ascii="Calibri" w:hAnsi="Calibri"/>
          <w:b/>
          <w:snapToGrid w:val="0"/>
          <w:sz w:val="24"/>
          <w:szCs w:val="24"/>
        </w:rPr>
        <w:t>OTC – Business Unit Based in SSE Arena</w:t>
      </w:r>
      <w:r w:rsidRPr="007D0DB5">
        <w:rPr>
          <w:rFonts w:ascii="Calibri" w:hAnsi="Calibri"/>
          <w:b/>
          <w:snapToGrid w:val="0"/>
          <w:sz w:val="24"/>
          <w:szCs w:val="24"/>
        </w:rPr>
        <w:t xml:space="preserve"> </w:t>
      </w:r>
    </w:p>
    <w:p w14:paraId="1E8484DC" w14:textId="77777777" w:rsidR="00934F7F" w:rsidRPr="00641928" w:rsidRDefault="00934F7F" w:rsidP="00934F7F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LOCATION: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  <w:t>Queen’s Quay, Belfast, BT3 9QQ</w:t>
      </w:r>
    </w:p>
    <w:p w14:paraId="5CE9A04C" w14:textId="6759422A" w:rsidR="00934F7F" w:rsidRPr="00641928" w:rsidRDefault="00934F7F" w:rsidP="00934F7F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RESPONSIBLE TO: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E21493">
        <w:rPr>
          <w:rFonts w:ascii="Calibri" w:hAnsi="Calibri"/>
          <w:b/>
          <w:snapToGrid w:val="0"/>
          <w:sz w:val="24"/>
          <w:szCs w:val="24"/>
        </w:rPr>
        <w:t>Food &amp; Beverage</w:t>
      </w:r>
      <w:r>
        <w:rPr>
          <w:rFonts w:ascii="Calibri" w:hAnsi="Calibri"/>
          <w:b/>
          <w:snapToGrid w:val="0"/>
          <w:sz w:val="24"/>
          <w:szCs w:val="24"/>
        </w:rPr>
        <w:t xml:space="preserve"> Manager</w:t>
      </w:r>
    </w:p>
    <w:p w14:paraId="09B75C2E" w14:textId="77777777" w:rsidR="00934F7F" w:rsidRPr="00641928" w:rsidRDefault="00934F7F" w:rsidP="00934F7F">
      <w:pPr>
        <w:widowControl w:val="0"/>
        <w:spacing w:after="0" w:line="240" w:lineRule="auto"/>
        <w:ind w:left="2160" w:hanging="216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TERMS: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>
        <w:rPr>
          <w:rFonts w:ascii="Calibri" w:hAnsi="Calibri"/>
          <w:b/>
          <w:snapToGrid w:val="0"/>
          <w:sz w:val="24"/>
          <w:szCs w:val="24"/>
        </w:rPr>
        <w:t>40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Hours per Week.  Additional hours will be required to </w:t>
      </w:r>
    </w:p>
    <w:p w14:paraId="5A57F8A5" w14:textId="77777777" w:rsidR="00934F7F" w:rsidRPr="00641928" w:rsidRDefault="00934F7F" w:rsidP="00934F7F">
      <w:pPr>
        <w:widowControl w:val="0"/>
        <w:spacing w:after="0" w:line="240" w:lineRule="auto"/>
        <w:ind w:left="2160" w:firstLine="720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fulfil the requirements of the role</w:t>
      </w:r>
    </w:p>
    <w:p w14:paraId="7BEACB06" w14:textId="2DD599EE" w:rsidR="00934F7F" w:rsidRPr="00641928" w:rsidRDefault="00934F7F" w:rsidP="00934F7F">
      <w:pPr>
        <w:widowControl w:val="0"/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641928">
        <w:rPr>
          <w:rFonts w:ascii="Calibri" w:hAnsi="Calibri"/>
          <w:b/>
          <w:snapToGrid w:val="0"/>
          <w:sz w:val="24"/>
          <w:szCs w:val="24"/>
        </w:rPr>
        <w:t>DATE: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  <w:r w:rsidR="00E21493">
        <w:rPr>
          <w:rFonts w:ascii="Calibri" w:hAnsi="Calibri"/>
          <w:b/>
          <w:snapToGrid w:val="0"/>
          <w:sz w:val="24"/>
          <w:szCs w:val="24"/>
        </w:rPr>
        <w:t>Novem</w:t>
      </w:r>
      <w:r>
        <w:rPr>
          <w:rFonts w:ascii="Calibri" w:hAnsi="Calibri"/>
          <w:b/>
          <w:snapToGrid w:val="0"/>
          <w:sz w:val="24"/>
          <w:szCs w:val="24"/>
        </w:rPr>
        <w:t>ber</w:t>
      </w:r>
      <w:r w:rsidRPr="00641928">
        <w:rPr>
          <w:rFonts w:ascii="Calibri" w:hAnsi="Calibri"/>
          <w:b/>
          <w:snapToGrid w:val="0"/>
          <w:sz w:val="24"/>
          <w:szCs w:val="24"/>
        </w:rPr>
        <w:t xml:space="preserve"> 2021</w:t>
      </w:r>
      <w:r w:rsidRPr="00641928">
        <w:rPr>
          <w:rFonts w:ascii="Calibri" w:hAnsi="Calibri"/>
          <w:b/>
          <w:snapToGrid w:val="0"/>
          <w:sz w:val="24"/>
          <w:szCs w:val="24"/>
        </w:rPr>
        <w:tab/>
      </w:r>
    </w:p>
    <w:p w14:paraId="797B9365" w14:textId="77777777" w:rsidR="00934F7F" w:rsidRDefault="00934F7F" w:rsidP="00934F7F">
      <w:pPr>
        <w:spacing w:after="0" w:line="240" w:lineRule="auto"/>
        <w:contextualSpacing/>
        <w:outlineLvl w:val="2"/>
        <w:rPr>
          <w:rFonts w:eastAsia="Times New Roman" w:cs="Helvetica"/>
          <w:b/>
          <w:color w:val="000000"/>
          <w:sz w:val="24"/>
          <w:szCs w:val="24"/>
          <w:lang w:eastAsia="en-GB"/>
        </w:rPr>
      </w:pPr>
    </w:p>
    <w:p w14:paraId="14D29164" w14:textId="77777777" w:rsidR="00934F7F" w:rsidRPr="002C6B3B" w:rsidRDefault="00934F7F" w:rsidP="00934F7F">
      <w:pPr>
        <w:spacing w:after="0" w:line="240" w:lineRule="auto"/>
        <w:contextualSpacing/>
        <w:rPr>
          <w:b/>
          <w:sz w:val="24"/>
          <w:szCs w:val="24"/>
        </w:rPr>
      </w:pPr>
    </w:p>
    <w:p w14:paraId="6D205B01" w14:textId="77777777" w:rsidR="00934F7F" w:rsidRPr="00904C90" w:rsidRDefault="00934F7F" w:rsidP="00934F7F">
      <w:pPr>
        <w:widowControl w:val="0"/>
        <w:tabs>
          <w:tab w:val="left" w:pos="8910"/>
        </w:tabs>
        <w:spacing w:after="0" w:line="240" w:lineRule="auto"/>
        <w:contextualSpacing/>
        <w:rPr>
          <w:rFonts w:ascii="Calibri" w:hAnsi="Calibri"/>
          <w:b/>
          <w:snapToGrid w:val="0"/>
          <w:sz w:val="24"/>
          <w:szCs w:val="24"/>
        </w:rPr>
      </w:pPr>
      <w:r w:rsidRPr="00904C90">
        <w:rPr>
          <w:rFonts w:ascii="Calibri" w:hAnsi="Calibri"/>
          <w:b/>
          <w:snapToGrid w:val="0"/>
          <w:sz w:val="24"/>
          <w:szCs w:val="24"/>
        </w:rPr>
        <w:t>OVERALL PURPOSE OF THE JOB:</w:t>
      </w:r>
      <w:r w:rsidRPr="00904C90">
        <w:rPr>
          <w:rFonts w:ascii="Calibri" w:hAnsi="Calibri"/>
          <w:b/>
          <w:snapToGrid w:val="0"/>
          <w:sz w:val="24"/>
          <w:szCs w:val="24"/>
        </w:rPr>
        <w:tab/>
      </w:r>
    </w:p>
    <w:p w14:paraId="0D501F9D" w14:textId="7F7A1FAE" w:rsidR="00934F7F" w:rsidRPr="00904C90" w:rsidRDefault="00934F7F" w:rsidP="00934F7F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  <w:r>
        <w:rPr>
          <w:rFonts w:ascii="Calibri" w:hAnsi="Calibri"/>
        </w:rPr>
        <w:t>This is an exciting opportunity to be part of the</w:t>
      </w:r>
      <w:r w:rsidRPr="003B002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re-opening of the Odyssey complex. </w:t>
      </w:r>
      <w:r w:rsidRPr="003B0022">
        <w:rPr>
          <w:rFonts w:ascii="Calibri" w:hAnsi="Calibri"/>
        </w:rPr>
        <w:t>Working to the</w:t>
      </w:r>
      <w:r>
        <w:rPr>
          <w:rFonts w:ascii="Calibri" w:hAnsi="Calibri"/>
        </w:rPr>
        <w:t xml:space="preserve"> </w:t>
      </w:r>
      <w:r w:rsidR="00E21493">
        <w:rPr>
          <w:rFonts w:ascii="Calibri" w:hAnsi="Calibri"/>
        </w:rPr>
        <w:t xml:space="preserve">Food &amp; Beverage Manager, SSE Arena Belfast, </w:t>
      </w:r>
      <w:r>
        <w:rPr>
          <w:rFonts w:asciiTheme="minorHAnsi" w:hAnsiTheme="minorHAnsi" w:cs="Arial"/>
        </w:rPr>
        <w:t>this is</w:t>
      </w:r>
      <w:r w:rsidR="0068729B">
        <w:rPr>
          <w:rFonts w:asciiTheme="minorHAnsi" w:hAnsiTheme="minorHAnsi" w:cs="Arial"/>
        </w:rPr>
        <w:t xml:space="preserve"> </w:t>
      </w:r>
      <w:r w:rsidR="00073661">
        <w:rPr>
          <w:rFonts w:asciiTheme="minorHAnsi" w:hAnsiTheme="minorHAnsi" w:cs="Arial"/>
        </w:rPr>
        <w:t>an</w:t>
      </w:r>
      <w:r w:rsidR="0068729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essential role within the F&amp;B Management Team</w:t>
      </w:r>
      <w:r w:rsidR="002415D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supporting the management of all </w:t>
      </w:r>
      <w:r w:rsidR="00E21493">
        <w:rPr>
          <w:rFonts w:asciiTheme="minorHAnsi" w:hAnsiTheme="minorHAnsi" w:cs="Arial"/>
        </w:rPr>
        <w:t>Food &amp; Beverage</w:t>
      </w:r>
      <w:r>
        <w:rPr>
          <w:rFonts w:asciiTheme="minorHAnsi" w:hAnsiTheme="minorHAnsi" w:cs="Arial"/>
        </w:rPr>
        <w:t xml:space="preserve"> concession units. This role will work across site, supporting the F&amp;B operations </w:t>
      </w:r>
      <w:r w:rsidR="007D0DB5">
        <w:rPr>
          <w:rFonts w:asciiTheme="minorHAnsi" w:hAnsiTheme="minorHAnsi" w:cs="Arial"/>
        </w:rPr>
        <w:t xml:space="preserve">throughout the Odyssey Group </w:t>
      </w:r>
    </w:p>
    <w:p w14:paraId="55D99364" w14:textId="77777777" w:rsidR="00934F7F" w:rsidRPr="00904C90" w:rsidRDefault="00934F7F" w:rsidP="00934F7F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 w:cs="Arial"/>
        </w:rPr>
      </w:pPr>
    </w:p>
    <w:p w14:paraId="16F83680" w14:textId="0A533104" w:rsidR="00934F7F" w:rsidRPr="00904C90" w:rsidRDefault="00934F7F" w:rsidP="00934F7F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904C90">
        <w:rPr>
          <w:rFonts w:cs="Arial"/>
          <w:sz w:val="24"/>
          <w:szCs w:val="24"/>
        </w:rPr>
        <w:t xml:space="preserve">The Odyssey Trust group of companies is committed to the core ideology of BEET, Best Experience Every Time for </w:t>
      </w:r>
      <w:r>
        <w:rPr>
          <w:rFonts w:cs="Arial"/>
          <w:sz w:val="24"/>
          <w:szCs w:val="24"/>
        </w:rPr>
        <w:t>c</w:t>
      </w:r>
      <w:r w:rsidRPr="00904C90">
        <w:rPr>
          <w:rFonts w:cs="Arial"/>
          <w:sz w:val="24"/>
          <w:szCs w:val="24"/>
        </w:rPr>
        <w:t>ustomers</w:t>
      </w:r>
      <w:r>
        <w:rPr>
          <w:rFonts w:cs="Arial"/>
          <w:sz w:val="24"/>
          <w:szCs w:val="24"/>
        </w:rPr>
        <w:t xml:space="preserve">, </w:t>
      </w:r>
      <w:proofErr w:type="gramStart"/>
      <w:r w:rsidR="001E20F1" w:rsidRPr="00904C90">
        <w:rPr>
          <w:rFonts w:cs="Arial"/>
          <w:sz w:val="24"/>
          <w:szCs w:val="24"/>
        </w:rPr>
        <w:t>colleagues</w:t>
      </w:r>
      <w:proofErr w:type="gramEnd"/>
      <w:r>
        <w:rPr>
          <w:rFonts w:cs="Arial"/>
          <w:sz w:val="24"/>
          <w:szCs w:val="24"/>
        </w:rPr>
        <w:t xml:space="preserve"> and stakeholders</w:t>
      </w:r>
      <w:r w:rsidRPr="00904C90">
        <w:rPr>
          <w:rFonts w:cs="Arial"/>
          <w:sz w:val="24"/>
          <w:szCs w:val="24"/>
        </w:rPr>
        <w:t>.  These principles will be developed with all workers to support outstanding customer.  All colleagues are expected to commitment to the core values shown below</w:t>
      </w:r>
      <w:r>
        <w:rPr>
          <w:rFonts w:cs="Arial"/>
          <w:sz w:val="24"/>
          <w:szCs w:val="24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3041"/>
        <w:gridCol w:w="4268"/>
      </w:tblGrid>
      <w:tr w:rsidR="00934F7F" w:rsidRPr="00904C90" w14:paraId="368FABF7" w14:textId="77777777" w:rsidTr="00B35C30">
        <w:tc>
          <w:tcPr>
            <w:tcW w:w="1763" w:type="dxa"/>
            <w:shd w:val="clear" w:color="auto" w:fill="auto"/>
          </w:tcPr>
          <w:p w14:paraId="4B4F97CD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Core Value</w:t>
            </w:r>
          </w:p>
        </w:tc>
        <w:tc>
          <w:tcPr>
            <w:tcW w:w="3041" w:type="dxa"/>
            <w:shd w:val="clear" w:color="auto" w:fill="auto"/>
          </w:tcPr>
          <w:p w14:paraId="477F825E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Behaviour</w:t>
            </w:r>
          </w:p>
        </w:tc>
        <w:tc>
          <w:tcPr>
            <w:tcW w:w="4268" w:type="dxa"/>
            <w:shd w:val="clear" w:color="auto" w:fill="auto"/>
          </w:tcPr>
          <w:p w14:paraId="01B92366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Customer Promise</w:t>
            </w:r>
          </w:p>
        </w:tc>
      </w:tr>
      <w:tr w:rsidR="00934F7F" w:rsidRPr="00904C90" w14:paraId="12DD9CE6" w14:textId="77777777" w:rsidTr="00B35C30">
        <w:tc>
          <w:tcPr>
            <w:tcW w:w="1763" w:type="dxa"/>
            <w:shd w:val="clear" w:color="auto" w:fill="auto"/>
          </w:tcPr>
          <w:p w14:paraId="40C4E725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Positivity</w:t>
            </w:r>
          </w:p>
        </w:tc>
        <w:tc>
          <w:tcPr>
            <w:tcW w:w="3041" w:type="dxa"/>
            <w:shd w:val="clear" w:color="auto" w:fill="auto"/>
          </w:tcPr>
          <w:p w14:paraId="5CE43AB3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Smile, can do </w:t>
            </w:r>
          </w:p>
        </w:tc>
        <w:tc>
          <w:tcPr>
            <w:tcW w:w="4268" w:type="dxa"/>
            <w:shd w:val="clear" w:color="auto" w:fill="auto"/>
          </w:tcPr>
          <w:p w14:paraId="3AACD113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be helpful, welcoming &amp; enthusiastic</w:t>
            </w:r>
          </w:p>
        </w:tc>
      </w:tr>
      <w:tr w:rsidR="00934F7F" w:rsidRPr="00904C90" w14:paraId="5D6932CB" w14:textId="77777777" w:rsidTr="00B35C30">
        <w:tc>
          <w:tcPr>
            <w:tcW w:w="1763" w:type="dxa"/>
            <w:shd w:val="clear" w:color="auto" w:fill="auto"/>
          </w:tcPr>
          <w:p w14:paraId="5AD8D29C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Integrity</w:t>
            </w:r>
          </w:p>
        </w:tc>
        <w:tc>
          <w:tcPr>
            <w:tcW w:w="3041" w:type="dxa"/>
            <w:shd w:val="clear" w:color="auto" w:fill="auto"/>
          </w:tcPr>
          <w:p w14:paraId="4B148735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Deliver on our promises</w:t>
            </w:r>
          </w:p>
        </w:tc>
        <w:tc>
          <w:tcPr>
            <w:tcW w:w="4268" w:type="dxa"/>
            <w:shd w:val="clear" w:color="auto" w:fill="auto"/>
          </w:tcPr>
          <w:p w14:paraId="6D93E29A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be trustworthy &amp; respectful</w:t>
            </w:r>
          </w:p>
        </w:tc>
      </w:tr>
      <w:tr w:rsidR="00934F7F" w:rsidRPr="00904C90" w14:paraId="3AC4BECD" w14:textId="77777777" w:rsidTr="00B35C30">
        <w:tc>
          <w:tcPr>
            <w:tcW w:w="1763" w:type="dxa"/>
            <w:shd w:val="clear" w:color="auto" w:fill="auto"/>
          </w:tcPr>
          <w:p w14:paraId="27CE7189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Commitment</w:t>
            </w:r>
          </w:p>
        </w:tc>
        <w:tc>
          <w:tcPr>
            <w:tcW w:w="3041" w:type="dxa"/>
            <w:shd w:val="clear" w:color="auto" w:fill="auto"/>
          </w:tcPr>
          <w:p w14:paraId="35E65BCD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 xml:space="preserve">Go above &amp; beyond </w:t>
            </w:r>
          </w:p>
        </w:tc>
        <w:tc>
          <w:tcPr>
            <w:tcW w:w="4268" w:type="dxa"/>
            <w:shd w:val="clear" w:color="auto" w:fill="auto"/>
          </w:tcPr>
          <w:p w14:paraId="615CA8CE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go the extra mile</w:t>
            </w:r>
          </w:p>
        </w:tc>
      </w:tr>
      <w:tr w:rsidR="00934F7F" w:rsidRPr="00904C90" w14:paraId="42E62EB6" w14:textId="77777777" w:rsidTr="00B35C30">
        <w:tc>
          <w:tcPr>
            <w:tcW w:w="1763" w:type="dxa"/>
            <w:shd w:val="clear" w:color="auto" w:fill="auto"/>
          </w:tcPr>
          <w:p w14:paraId="28D8A1C1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Innovation</w:t>
            </w:r>
          </w:p>
        </w:tc>
        <w:tc>
          <w:tcPr>
            <w:tcW w:w="3041" w:type="dxa"/>
            <w:shd w:val="clear" w:color="auto" w:fill="auto"/>
          </w:tcPr>
          <w:p w14:paraId="19C23671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Find new ways to be better</w:t>
            </w:r>
          </w:p>
        </w:tc>
        <w:tc>
          <w:tcPr>
            <w:tcW w:w="4268" w:type="dxa"/>
            <w:shd w:val="clear" w:color="auto" w:fill="auto"/>
          </w:tcPr>
          <w:p w14:paraId="4AAF51E9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always learn &amp; improve</w:t>
            </w:r>
          </w:p>
        </w:tc>
      </w:tr>
      <w:tr w:rsidR="00934F7F" w:rsidRPr="00904C90" w14:paraId="746C7847" w14:textId="77777777" w:rsidTr="00B35C30">
        <w:tc>
          <w:tcPr>
            <w:tcW w:w="1763" w:type="dxa"/>
            <w:shd w:val="clear" w:color="auto" w:fill="auto"/>
          </w:tcPr>
          <w:p w14:paraId="139AD882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b/>
                <w:sz w:val="24"/>
                <w:szCs w:val="24"/>
              </w:rPr>
            </w:pPr>
            <w:r w:rsidRPr="00904C90">
              <w:rPr>
                <w:rFonts w:eastAsia="Calibri" w:cs="Arial"/>
                <w:b/>
                <w:sz w:val="24"/>
                <w:szCs w:val="24"/>
              </w:rPr>
              <w:t>Teamwork</w:t>
            </w:r>
          </w:p>
        </w:tc>
        <w:tc>
          <w:tcPr>
            <w:tcW w:w="3041" w:type="dxa"/>
            <w:shd w:val="clear" w:color="auto" w:fill="auto"/>
          </w:tcPr>
          <w:p w14:paraId="3670A548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Together we achieve more</w:t>
            </w:r>
          </w:p>
        </w:tc>
        <w:tc>
          <w:tcPr>
            <w:tcW w:w="4268" w:type="dxa"/>
            <w:shd w:val="clear" w:color="auto" w:fill="auto"/>
          </w:tcPr>
          <w:p w14:paraId="1A817B86" w14:textId="77777777" w:rsidR="00934F7F" w:rsidRPr="00904C90" w:rsidRDefault="00934F7F" w:rsidP="00B35C30">
            <w:pPr>
              <w:spacing w:after="0" w:line="240" w:lineRule="auto"/>
              <w:contextualSpacing/>
              <w:jc w:val="both"/>
              <w:rPr>
                <w:rFonts w:eastAsia="Calibri" w:cs="Arial"/>
                <w:sz w:val="24"/>
                <w:szCs w:val="24"/>
              </w:rPr>
            </w:pPr>
            <w:r w:rsidRPr="00904C90">
              <w:rPr>
                <w:rFonts w:eastAsia="Calibri" w:cs="Arial"/>
                <w:sz w:val="24"/>
                <w:szCs w:val="24"/>
              </w:rPr>
              <w:t>We will work together to put you first</w:t>
            </w:r>
          </w:p>
        </w:tc>
      </w:tr>
    </w:tbl>
    <w:p w14:paraId="004F2944" w14:textId="77777777" w:rsidR="00934F7F" w:rsidRPr="00904C90" w:rsidRDefault="00934F7F" w:rsidP="00934F7F">
      <w:pPr>
        <w:widowControl w:val="0"/>
        <w:spacing w:after="0" w:line="240" w:lineRule="auto"/>
        <w:contextualSpacing/>
        <w:jc w:val="both"/>
        <w:rPr>
          <w:rFonts w:cs="Arial"/>
          <w:b/>
          <w:snapToGrid w:val="0"/>
          <w:sz w:val="24"/>
          <w:szCs w:val="24"/>
        </w:rPr>
      </w:pPr>
    </w:p>
    <w:p w14:paraId="044CF72F" w14:textId="77777777" w:rsidR="00934F7F" w:rsidRDefault="00934F7F" w:rsidP="00E651A9">
      <w:pPr>
        <w:spacing w:after="0" w:line="240" w:lineRule="auto"/>
        <w:contextualSpacing/>
        <w:rPr>
          <w:rFonts w:eastAsia="Times New Roman" w:cs="Helvetica"/>
          <w:b/>
          <w:color w:val="000000"/>
          <w:sz w:val="24"/>
          <w:szCs w:val="24"/>
          <w:lang w:eastAsia="en-GB"/>
        </w:rPr>
      </w:pPr>
    </w:p>
    <w:p w14:paraId="16D8C2D8" w14:textId="081E0FB3" w:rsidR="00EA43DD" w:rsidRPr="002C6B3B" w:rsidRDefault="009D79C0" w:rsidP="00E651A9">
      <w:pPr>
        <w:spacing w:after="0" w:line="240" w:lineRule="auto"/>
        <w:contextualSpacing/>
        <w:rPr>
          <w:b/>
          <w:sz w:val="24"/>
          <w:szCs w:val="24"/>
        </w:rPr>
      </w:pPr>
      <w:r w:rsidRPr="002C6B3B">
        <w:rPr>
          <w:b/>
          <w:sz w:val="24"/>
          <w:szCs w:val="24"/>
        </w:rPr>
        <w:t>Main Duties:</w:t>
      </w:r>
    </w:p>
    <w:p w14:paraId="14B79F6E" w14:textId="1EDF90AE" w:rsidR="00225121" w:rsidRDefault="00225121" w:rsidP="00E651A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report to the </w:t>
      </w:r>
      <w:r w:rsidR="00E21493">
        <w:rPr>
          <w:sz w:val="24"/>
          <w:szCs w:val="24"/>
        </w:rPr>
        <w:t xml:space="preserve">Food &amp; Beverage </w:t>
      </w:r>
      <w:r w:rsidR="006D7364">
        <w:rPr>
          <w:sz w:val="24"/>
          <w:szCs w:val="24"/>
        </w:rPr>
        <w:t>Manager</w:t>
      </w:r>
      <w:r>
        <w:rPr>
          <w:sz w:val="24"/>
          <w:szCs w:val="24"/>
        </w:rPr>
        <w:t xml:space="preserve"> on all customer service, Food &amp; Beverage </w:t>
      </w:r>
      <w:proofErr w:type="gramStart"/>
      <w:r>
        <w:rPr>
          <w:sz w:val="24"/>
          <w:szCs w:val="24"/>
        </w:rPr>
        <w:t>development</w:t>
      </w:r>
      <w:proofErr w:type="gramEnd"/>
      <w:r w:rsidR="007D0DB5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staff training.</w:t>
      </w:r>
    </w:p>
    <w:p w14:paraId="636BF2F6" w14:textId="67393233" w:rsidR="00225121" w:rsidRPr="0038338F" w:rsidRDefault="00225121" w:rsidP="003B445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maintain close contact with the Arena </w:t>
      </w:r>
      <w:r w:rsidR="00E21493">
        <w:rPr>
          <w:sz w:val="24"/>
          <w:szCs w:val="24"/>
        </w:rPr>
        <w:t>Food &amp; Beverage</w:t>
      </w:r>
      <w:r>
        <w:rPr>
          <w:sz w:val="24"/>
          <w:szCs w:val="24"/>
        </w:rPr>
        <w:t xml:space="preserve"> Manager, Hospitality</w:t>
      </w:r>
      <w:r w:rsidR="0068729B">
        <w:rPr>
          <w:sz w:val="24"/>
          <w:szCs w:val="24"/>
        </w:rPr>
        <w:t xml:space="preserve"> </w:t>
      </w:r>
      <w:r>
        <w:rPr>
          <w:sz w:val="24"/>
          <w:szCs w:val="24"/>
        </w:rPr>
        <w:t>Manager</w:t>
      </w:r>
      <w:r w:rsidR="0068729B">
        <w:rPr>
          <w:sz w:val="24"/>
          <w:szCs w:val="24"/>
        </w:rPr>
        <w:t>, Assistant Hospitality Manager,</w:t>
      </w:r>
      <w:r>
        <w:rPr>
          <w:sz w:val="24"/>
          <w:szCs w:val="24"/>
        </w:rPr>
        <w:t xml:space="preserve"> and the Food &amp; Beverage Office </w:t>
      </w:r>
      <w:r w:rsidR="0068729B">
        <w:rPr>
          <w:sz w:val="24"/>
          <w:szCs w:val="24"/>
        </w:rPr>
        <w:t>Coordinator</w:t>
      </w:r>
      <w:r>
        <w:rPr>
          <w:sz w:val="24"/>
          <w:szCs w:val="24"/>
        </w:rPr>
        <w:t xml:space="preserve"> on operational and financial aspects</w:t>
      </w:r>
      <w:r w:rsidR="007D0DB5">
        <w:rPr>
          <w:sz w:val="24"/>
          <w:szCs w:val="24"/>
        </w:rPr>
        <w:t xml:space="preserve"> of running a </w:t>
      </w:r>
      <w:r w:rsidR="004913CD" w:rsidRPr="0038338F">
        <w:rPr>
          <w:sz w:val="24"/>
          <w:szCs w:val="24"/>
        </w:rPr>
        <w:t xml:space="preserve">busy </w:t>
      </w:r>
      <w:r w:rsidR="00B53C03" w:rsidRPr="0038338F">
        <w:rPr>
          <w:sz w:val="24"/>
          <w:szCs w:val="24"/>
        </w:rPr>
        <w:t>F&amp;B operation.</w:t>
      </w:r>
    </w:p>
    <w:p w14:paraId="7B8970AC" w14:textId="7A99445A" w:rsidR="00B53C03" w:rsidRDefault="00B53C03" w:rsidP="00B53C0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assist with the management of staff; to ensure appropriate training and recruitment initiatives, motivating and retaining staff to ensure product and service delivery is always to the highest possible standards</w:t>
      </w:r>
      <w:r w:rsidR="008E0A44">
        <w:rPr>
          <w:sz w:val="24"/>
          <w:szCs w:val="24"/>
        </w:rPr>
        <w:t>.</w:t>
      </w:r>
    </w:p>
    <w:p w14:paraId="2D0F7C0C" w14:textId="1660B45E" w:rsidR="00BE1DBE" w:rsidRDefault="007D0DB5" w:rsidP="0068729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u</w:t>
      </w:r>
      <w:r w:rsidR="00BE1DBE">
        <w:rPr>
          <w:sz w:val="24"/>
          <w:szCs w:val="24"/>
        </w:rPr>
        <w:t xml:space="preserve">ndertake </w:t>
      </w:r>
      <w:r>
        <w:rPr>
          <w:sz w:val="24"/>
          <w:szCs w:val="24"/>
        </w:rPr>
        <w:t xml:space="preserve">a range of administrative duties including but not limited to </w:t>
      </w:r>
      <w:r w:rsidR="004913CD">
        <w:rPr>
          <w:sz w:val="24"/>
          <w:szCs w:val="24"/>
        </w:rPr>
        <w:t xml:space="preserve">rota management, </w:t>
      </w:r>
      <w:r w:rsidR="00BE1DBE">
        <w:rPr>
          <w:sz w:val="24"/>
          <w:szCs w:val="24"/>
        </w:rPr>
        <w:t xml:space="preserve">financial </w:t>
      </w:r>
      <w:proofErr w:type="gramStart"/>
      <w:r w:rsidR="00BE1DBE">
        <w:rPr>
          <w:sz w:val="24"/>
          <w:szCs w:val="24"/>
        </w:rPr>
        <w:t>reporting</w:t>
      </w:r>
      <w:proofErr w:type="gramEnd"/>
      <w:r w:rsidR="0068729B">
        <w:rPr>
          <w:sz w:val="24"/>
          <w:szCs w:val="24"/>
        </w:rPr>
        <w:t xml:space="preserve"> and </w:t>
      </w:r>
      <w:r w:rsidR="00BE1DBE">
        <w:rPr>
          <w:sz w:val="24"/>
          <w:szCs w:val="24"/>
        </w:rPr>
        <w:t>cash handling.</w:t>
      </w:r>
    </w:p>
    <w:p w14:paraId="0EACF4B8" w14:textId="455F357D" w:rsidR="00ED50F3" w:rsidRDefault="00ED50F3" w:rsidP="00ED50F3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assist with the stock management process for all </w:t>
      </w:r>
      <w:r w:rsidR="00E21493">
        <w:rPr>
          <w:sz w:val="24"/>
          <w:szCs w:val="24"/>
        </w:rPr>
        <w:t xml:space="preserve">Food &amp; Beverage </w:t>
      </w:r>
      <w:r>
        <w:rPr>
          <w:sz w:val="24"/>
          <w:szCs w:val="24"/>
        </w:rPr>
        <w:t>areas, ensuring adequate levels are maintained in line with business needs and wastage is kept to an absolute minimum.</w:t>
      </w:r>
    </w:p>
    <w:p w14:paraId="76CED2AC" w14:textId="68FE3E4E" w:rsidR="00ED50F3" w:rsidRDefault="00ED50F3" w:rsidP="00ED50F3">
      <w:pPr>
        <w:spacing w:after="0" w:line="240" w:lineRule="auto"/>
        <w:rPr>
          <w:sz w:val="24"/>
          <w:szCs w:val="24"/>
        </w:rPr>
      </w:pPr>
    </w:p>
    <w:p w14:paraId="7CA93530" w14:textId="77777777" w:rsidR="00ED50F3" w:rsidRPr="00ED50F3" w:rsidRDefault="00ED50F3" w:rsidP="00ED50F3">
      <w:pPr>
        <w:spacing w:after="0" w:line="240" w:lineRule="auto"/>
        <w:rPr>
          <w:sz w:val="24"/>
          <w:szCs w:val="24"/>
        </w:rPr>
      </w:pPr>
    </w:p>
    <w:p w14:paraId="4616A935" w14:textId="6E07D781" w:rsidR="00BE1DBE" w:rsidRDefault="00BE1DBE" w:rsidP="00BE1DB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liaise with key constituents within the SSE Arena, Belfast Giants, including but not limited to Commercial Managers, Digital Marketing &amp; Developing Managers, Client Service Coordinators and Operations Managers to ensure that commercial, </w:t>
      </w:r>
      <w:r w:rsidR="0068729B">
        <w:rPr>
          <w:sz w:val="24"/>
          <w:szCs w:val="24"/>
        </w:rPr>
        <w:t>marketing,</w:t>
      </w:r>
      <w:r>
        <w:rPr>
          <w:sz w:val="24"/>
          <w:szCs w:val="24"/>
        </w:rPr>
        <w:t xml:space="preserve"> and operational obligations associated with Food &amp; Beverage are delivered proactively and in a timely manner.</w:t>
      </w:r>
    </w:p>
    <w:p w14:paraId="61417B09" w14:textId="4366EC36" w:rsidR="00BE1DBE" w:rsidRDefault="00BE1DBE" w:rsidP="00BE1DB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work closely and proactively with the </w:t>
      </w:r>
      <w:r w:rsidR="00E21493">
        <w:rPr>
          <w:sz w:val="24"/>
          <w:szCs w:val="24"/>
        </w:rPr>
        <w:t>Food &amp; Beverage</w:t>
      </w:r>
      <w:r>
        <w:rPr>
          <w:sz w:val="24"/>
          <w:szCs w:val="24"/>
        </w:rPr>
        <w:t xml:space="preserve"> Manager, when required, to develop and implement effective Casual Staff Training &amp; Development programmes to enhance commitment, </w:t>
      </w:r>
      <w:r w:rsidR="009D7CAB">
        <w:rPr>
          <w:sz w:val="24"/>
          <w:szCs w:val="24"/>
        </w:rPr>
        <w:t>awareness,</w:t>
      </w:r>
      <w:r>
        <w:rPr>
          <w:sz w:val="24"/>
          <w:szCs w:val="24"/>
        </w:rPr>
        <w:t xml:space="preserve"> and confidence pre-event.</w:t>
      </w:r>
    </w:p>
    <w:p w14:paraId="070C3AEE" w14:textId="0DDF8EAF" w:rsidR="00BE1DBE" w:rsidRDefault="00BE1DBE" w:rsidP="00BE1DB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conjunction with the </w:t>
      </w:r>
      <w:r w:rsidR="00E21493">
        <w:rPr>
          <w:sz w:val="24"/>
          <w:szCs w:val="24"/>
        </w:rPr>
        <w:t>Food &amp; Beverage</w:t>
      </w:r>
      <w:r>
        <w:rPr>
          <w:sz w:val="24"/>
          <w:szCs w:val="24"/>
        </w:rPr>
        <w:t xml:space="preserve"> Manager, to monitor, measure and manage the Customer Complaint/Customer Feedback process associated with Food &amp; </w:t>
      </w:r>
      <w:r w:rsidR="004913CD">
        <w:rPr>
          <w:sz w:val="24"/>
          <w:szCs w:val="24"/>
        </w:rPr>
        <w:t>B</w:t>
      </w:r>
      <w:r>
        <w:rPr>
          <w:sz w:val="24"/>
          <w:szCs w:val="24"/>
        </w:rPr>
        <w:t>everage to ensure that all complaints are dealt with swiftly with outcomes recorded and monitored.</w:t>
      </w:r>
    </w:p>
    <w:p w14:paraId="7B3D6F55" w14:textId="77777777" w:rsidR="00BE1DBE" w:rsidRDefault="00BE1DBE" w:rsidP="00BE1DB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ensure any complaint ‘trends’ related to food and beverage are detected and acted upon swiftly, with any appropriate levels of training and development, resource allocation or product development applied</w:t>
      </w:r>
      <w:r w:rsidR="000957EF">
        <w:rPr>
          <w:sz w:val="24"/>
          <w:szCs w:val="24"/>
        </w:rPr>
        <w:t>.</w:t>
      </w:r>
    </w:p>
    <w:p w14:paraId="36925156" w14:textId="280FF353" w:rsidR="0094035C" w:rsidRDefault="0094035C" w:rsidP="00E651A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2C6B3B">
        <w:rPr>
          <w:sz w:val="24"/>
          <w:szCs w:val="24"/>
        </w:rPr>
        <w:t>To undertake</w:t>
      </w:r>
      <w:r w:rsidR="004C79AD">
        <w:rPr>
          <w:sz w:val="24"/>
          <w:szCs w:val="24"/>
        </w:rPr>
        <w:t xml:space="preserve"> </w:t>
      </w:r>
      <w:r w:rsidRPr="002C6B3B">
        <w:rPr>
          <w:sz w:val="24"/>
          <w:szCs w:val="24"/>
        </w:rPr>
        <w:t>other duties and hours of work</w:t>
      </w:r>
      <w:r w:rsidR="004C79AD">
        <w:rPr>
          <w:sz w:val="24"/>
          <w:szCs w:val="24"/>
        </w:rPr>
        <w:t>,</w:t>
      </w:r>
      <w:r w:rsidRPr="002C6B3B">
        <w:rPr>
          <w:sz w:val="24"/>
          <w:szCs w:val="24"/>
        </w:rPr>
        <w:t xml:space="preserve"> as may be reasonably required </w:t>
      </w:r>
      <w:r w:rsidR="004C79AD">
        <w:rPr>
          <w:sz w:val="24"/>
          <w:szCs w:val="24"/>
        </w:rPr>
        <w:t xml:space="preserve">which are </w:t>
      </w:r>
      <w:r w:rsidRPr="002C6B3B">
        <w:rPr>
          <w:sz w:val="24"/>
          <w:szCs w:val="24"/>
        </w:rPr>
        <w:t xml:space="preserve">consistent with the general level </w:t>
      </w:r>
      <w:r w:rsidR="000957EF">
        <w:rPr>
          <w:sz w:val="24"/>
          <w:szCs w:val="24"/>
        </w:rPr>
        <w:t xml:space="preserve">and responsibility </w:t>
      </w:r>
      <w:r w:rsidRPr="002C6B3B">
        <w:rPr>
          <w:sz w:val="24"/>
          <w:szCs w:val="24"/>
        </w:rPr>
        <w:t xml:space="preserve">of this job. </w:t>
      </w:r>
    </w:p>
    <w:p w14:paraId="06F68921" w14:textId="7028C0D4" w:rsidR="001E20F1" w:rsidRDefault="001E20F1" w:rsidP="001E20F1">
      <w:pPr>
        <w:spacing w:after="0" w:line="240" w:lineRule="auto"/>
        <w:rPr>
          <w:sz w:val="24"/>
          <w:szCs w:val="24"/>
        </w:rPr>
      </w:pPr>
    </w:p>
    <w:p w14:paraId="466CC543" w14:textId="77777777" w:rsidR="001E20F1" w:rsidRPr="00904C90" w:rsidRDefault="001E20F1" w:rsidP="001E20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All OTC staff are expected to:</w:t>
      </w:r>
    </w:p>
    <w:p w14:paraId="55D877F3" w14:textId="77777777" w:rsidR="001E20F1" w:rsidRPr="00904C90" w:rsidRDefault="001E20F1" w:rsidP="001E20F1">
      <w:pPr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Be committed to and work in accordance with our health and safety policy and established procedures.</w:t>
      </w:r>
    </w:p>
    <w:p w14:paraId="6C7E9298" w14:textId="77777777" w:rsidR="001E20F1" w:rsidRPr="00904C90" w:rsidRDefault="001E20F1" w:rsidP="001E20F1">
      <w:pPr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Be committed to and work in accordance with our Safeguarding Policy and established procedures.</w:t>
      </w:r>
    </w:p>
    <w:p w14:paraId="4ECAD1F2" w14:textId="77777777" w:rsidR="001E20F1" w:rsidRPr="00904C90" w:rsidRDefault="001E20F1" w:rsidP="001E20F1">
      <w:pPr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Maintain excellent working relationships with other staff and volunteers.</w:t>
      </w:r>
    </w:p>
    <w:p w14:paraId="55E50D26" w14:textId="77777777" w:rsidR="001E20F1" w:rsidRPr="00904C90" w:rsidRDefault="001E20F1" w:rsidP="001E20F1">
      <w:pPr>
        <w:numPr>
          <w:ilvl w:val="0"/>
          <w:numId w:val="1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904C90">
        <w:rPr>
          <w:rFonts w:cs="Arial"/>
          <w:sz w:val="24"/>
          <w:szCs w:val="24"/>
        </w:rPr>
        <w:t>Be flexible undertake such other duties that may be required from time to time in the operation of OTC including working evenings / weekends.</w:t>
      </w:r>
    </w:p>
    <w:p w14:paraId="4F365BA5" w14:textId="77777777" w:rsidR="001E20F1" w:rsidRPr="0084696E" w:rsidRDefault="001E20F1" w:rsidP="001E20F1">
      <w:pPr>
        <w:spacing w:after="0" w:line="240" w:lineRule="auto"/>
        <w:rPr>
          <w:sz w:val="24"/>
          <w:szCs w:val="24"/>
        </w:rPr>
      </w:pPr>
    </w:p>
    <w:p w14:paraId="7366B7E8" w14:textId="77777777" w:rsidR="001E20F1" w:rsidRPr="00F73D3E" w:rsidRDefault="001E20F1" w:rsidP="001E20F1">
      <w:pPr>
        <w:widowControl w:val="0"/>
        <w:rPr>
          <w:rFonts w:ascii="Calibri" w:hAnsi="Calibri"/>
          <w:b/>
          <w:snapToGrid w:val="0"/>
          <w:sz w:val="24"/>
          <w:szCs w:val="24"/>
        </w:rPr>
      </w:pPr>
      <w:r w:rsidRPr="00F73D3E">
        <w:rPr>
          <w:rFonts w:ascii="Calibri" w:hAnsi="Calibri"/>
          <w:b/>
          <w:snapToGrid w:val="0"/>
          <w:sz w:val="24"/>
          <w:szCs w:val="24"/>
        </w:rPr>
        <w:t>SELECTION CRITERIA</w:t>
      </w:r>
    </w:p>
    <w:p w14:paraId="4A3DC93D" w14:textId="77777777" w:rsidR="007D5688" w:rsidRPr="002C6B3B" w:rsidRDefault="007D5688" w:rsidP="00E651A9">
      <w:pPr>
        <w:pStyle w:val="Heading6"/>
        <w:contextualSpacing/>
        <w:jc w:val="both"/>
        <w:rPr>
          <w:rFonts w:asciiTheme="minorHAnsi" w:hAnsiTheme="minorHAnsi"/>
          <w:szCs w:val="24"/>
        </w:rPr>
      </w:pPr>
      <w:r w:rsidRPr="002C6B3B">
        <w:rPr>
          <w:rFonts w:asciiTheme="minorHAnsi" w:hAnsiTheme="minorHAnsi"/>
          <w:szCs w:val="24"/>
        </w:rPr>
        <w:t>Minimum Essential Criteria:</w:t>
      </w:r>
    </w:p>
    <w:p w14:paraId="3F5DF463" w14:textId="77777777" w:rsidR="007D5688" w:rsidRPr="002C6B3B" w:rsidRDefault="007D5688" w:rsidP="00E651A9">
      <w:pPr>
        <w:spacing w:after="0" w:line="240" w:lineRule="auto"/>
        <w:contextualSpacing/>
        <w:rPr>
          <w:sz w:val="24"/>
          <w:szCs w:val="24"/>
        </w:rPr>
      </w:pPr>
    </w:p>
    <w:p w14:paraId="6A677E7C" w14:textId="4FDD4365" w:rsidR="00EE6405" w:rsidRDefault="004913CD" w:rsidP="00E651A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F92BCE">
        <w:rPr>
          <w:sz w:val="24"/>
          <w:szCs w:val="24"/>
        </w:rPr>
        <w:t xml:space="preserve">relevant degree in hospitality management or </w:t>
      </w:r>
      <w:r w:rsidR="00CD508C">
        <w:rPr>
          <w:sz w:val="24"/>
          <w:szCs w:val="24"/>
        </w:rPr>
        <w:t>equivalent</w:t>
      </w:r>
      <w:r w:rsidR="00F92BCE">
        <w:rPr>
          <w:sz w:val="24"/>
          <w:szCs w:val="24"/>
        </w:rPr>
        <w:t xml:space="preserve"> plus a </w:t>
      </w:r>
      <w:r>
        <w:rPr>
          <w:sz w:val="24"/>
          <w:szCs w:val="24"/>
        </w:rPr>
        <w:t>minimum of</w:t>
      </w:r>
      <w:r w:rsidR="00F92BCE">
        <w:rPr>
          <w:sz w:val="24"/>
          <w:szCs w:val="24"/>
        </w:rPr>
        <w:t xml:space="preserve"> 1 </w:t>
      </w:r>
      <w:r w:rsidR="00EE6405">
        <w:rPr>
          <w:sz w:val="24"/>
          <w:szCs w:val="24"/>
        </w:rPr>
        <w:t>years’</w:t>
      </w:r>
      <w:r w:rsidR="00EE6405" w:rsidRPr="006B4B8E">
        <w:rPr>
          <w:sz w:val="24"/>
          <w:szCs w:val="24"/>
        </w:rPr>
        <w:t xml:space="preserve"> experience</w:t>
      </w:r>
      <w:r w:rsidR="002C6B3B" w:rsidRPr="006B4B8E">
        <w:rPr>
          <w:sz w:val="24"/>
          <w:szCs w:val="24"/>
        </w:rPr>
        <w:t xml:space="preserve"> </w:t>
      </w:r>
      <w:r w:rsidR="006B4B8E" w:rsidRPr="006B4B8E">
        <w:rPr>
          <w:sz w:val="24"/>
          <w:szCs w:val="24"/>
        </w:rPr>
        <w:t xml:space="preserve">of </w:t>
      </w:r>
      <w:r w:rsidR="00A96068">
        <w:rPr>
          <w:sz w:val="24"/>
          <w:szCs w:val="24"/>
        </w:rPr>
        <w:t xml:space="preserve">working in the </w:t>
      </w:r>
      <w:r w:rsidR="006B4B8E" w:rsidRPr="006B4B8E">
        <w:rPr>
          <w:sz w:val="24"/>
          <w:szCs w:val="24"/>
        </w:rPr>
        <w:t>Food &amp; Beverage, Catering or Hospitality</w:t>
      </w:r>
      <w:r w:rsidR="006B4B8E">
        <w:rPr>
          <w:sz w:val="24"/>
          <w:szCs w:val="24"/>
        </w:rPr>
        <w:t xml:space="preserve"> </w:t>
      </w:r>
      <w:r w:rsidR="00A96068">
        <w:rPr>
          <w:sz w:val="24"/>
          <w:szCs w:val="24"/>
        </w:rPr>
        <w:t>field.</w:t>
      </w:r>
    </w:p>
    <w:p w14:paraId="127561E5" w14:textId="5D25DEF5" w:rsidR="00A96068" w:rsidRDefault="00F92BCE" w:rsidP="00E651A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 3 </w:t>
      </w:r>
      <w:r w:rsidR="00EE6405">
        <w:rPr>
          <w:sz w:val="24"/>
          <w:szCs w:val="24"/>
        </w:rPr>
        <w:t>years’ experience</w:t>
      </w:r>
      <w:r>
        <w:rPr>
          <w:sz w:val="24"/>
          <w:szCs w:val="24"/>
        </w:rPr>
        <w:t xml:space="preserve"> of working in the Food &amp; Beverage Catering or Hospitality field</w:t>
      </w:r>
    </w:p>
    <w:p w14:paraId="7B3A330F" w14:textId="465D708C" w:rsidR="002C6B3B" w:rsidRDefault="006B4B8E" w:rsidP="00E651A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of</w:t>
      </w:r>
      <w:r w:rsidR="00F37853">
        <w:rPr>
          <w:sz w:val="24"/>
          <w:szCs w:val="24"/>
        </w:rPr>
        <w:t xml:space="preserve"> working in a </w:t>
      </w:r>
      <w:r w:rsidR="004C6360">
        <w:rPr>
          <w:sz w:val="24"/>
          <w:szCs w:val="24"/>
        </w:rPr>
        <w:t>large-scale</w:t>
      </w:r>
      <w:r w:rsidR="00F37853">
        <w:rPr>
          <w:sz w:val="24"/>
          <w:szCs w:val="24"/>
        </w:rPr>
        <w:t xml:space="preserve"> bar, </w:t>
      </w:r>
      <w:r w:rsidR="004C6360">
        <w:rPr>
          <w:sz w:val="24"/>
          <w:szCs w:val="24"/>
        </w:rPr>
        <w:t>restaurant,</w:t>
      </w:r>
      <w:r w:rsidR="00F37853">
        <w:rPr>
          <w:sz w:val="24"/>
          <w:szCs w:val="24"/>
        </w:rPr>
        <w:t xml:space="preserve"> or casual dining facility.</w:t>
      </w:r>
    </w:p>
    <w:p w14:paraId="02C5B4BF" w14:textId="77777777" w:rsidR="00F37853" w:rsidRDefault="00F37853" w:rsidP="00E651A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Experience of supervising a team within a hospitality environment.</w:t>
      </w:r>
    </w:p>
    <w:p w14:paraId="75B3C53F" w14:textId="10E74D40" w:rsidR="002C6B3B" w:rsidRPr="00F37853" w:rsidRDefault="00465E83" w:rsidP="00F3785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positive </w:t>
      </w:r>
      <w:r w:rsidR="00EE6405">
        <w:rPr>
          <w:sz w:val="24"/>
          <w:szCs w:val="24"/>
        </w:rPr>
        <w:t>can-do</w:t>
      </w:r>
      <w:r>
        <w:rPr>
          <w:sz w:val="24"/>
          <w:szCs w:val="24"/>
        </w:rPr>
        <w:t xml:space="preserve"> attitude with e</w:t>
      </w:r>
      <w:r w:rsidR="00F37853">
        <w:rPr>
          <w:sz w:val="24"/>
          <w:szCs w:val="24"/>
        </w:rPr>
        <w:t xml:space="preserve">xperience of </w:t>
      </w:r>
      <w:r>
        <w:rPr>
          <w:sz w:val="24"/>
          <w:szCs w:val="24"/>
        </w:rPr>
        <w:t xml:space="preserve">supporting and motivating </w:t>
      </w:r>
      <w:r w:rsidR="00F37853">
        <w:rPr>
          <w:sz w:val="24"/>
          <w:szCs w:val="24"/>
        </w:rPr>
        <w:t>staff</w:t>
      </w:r>
      <w:r w:rsidR="005A1B36">
        <w:rPr>
          <w:sz w:val="24"/>
          <w:szCs w:val="24"/>
        </w:rPr>
        <w:t>.</w:t>
      </w:r>
    </w:p>
    <w:p w14:paraId="0CA2F522" w14:textId="77777777" w:rsidR="00E651A9" w:rsidRPr="002C6B3B" w:rsidRDefault="00F37853" w:rsidP="00E651A9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level of</w:t>
      </w:r>
      <w:r w:rsidR="00E651A9">
        <w:rPr>
          <w:sz w:val="24"/>
          <w:szCs w:val="24"/>
        </w:rPr>
        <w:t xml:space="preserve"> flexib</w:t>
      </w:r>
      <w:r>
        <w:rPr>
          <w:sz w:val="24"/>
          <w:szCs w:val="24"/>
        </w:rPr>
        <w:t>i</w:t>
      </w:r>
      <w:r w:rsidR="00E651A9">
        <w:rPr>
          <w:sz w:val="24"/>
          <w:szCs w:val="24"/>
        </w:rPr>
        <w:t>l</w:t>
      </w:r>
      <w:r>
        <w:rPr>
          <w:sz w:val="24"/>
          <w:szCs w:val="24"/>
        </w:rPr>
        <w:t>it</w:t>
      </w:r>
      <w:r w:rsidR="00E651A9">
        <w:rPr>
          <w:sz w:val="24"/>
          <w:szCs w:val="24"/>
        </w:rPr>
        <w:t>y</w:t>
      </w:r>
      <w:r>
        <w:rPr>
          <w:sz w:val="24"/>
          <w:szCs w:val="24"/>
        </w:rPr>
        <w:t xml:space="preserve"> and resilience and the ability to respond</w:t>
      </w:r>
      <w:r w:rsidR="00E651A9">
        <w:rPr>
          <w:sz w:val="24"/>
          <w:szCs w:val="24"/>
        </w:rPr>
        <w:t xml:space="preserve"> to </w:t>
      </w:r>
      <w:r>
        <w:rPr>
          <w:sz w:val="24"/>
          <w:szCs w:val="24"/>
        </w:rPr>
        <w:t>a range of different work situations</w:t>
      </w:r>
      <w:r w:rsidR="00E651A9">
        <w:rPr>
          <w:sz w:val="24"/>
          <w:szCs w:val="24"/>
        </w:rPr>
        <w:t xml:space="preserve">.  </w:t>
      </w:r>
    </w:p>
    <w:p w14:paraId="1A64F505" w14:textId="16F4277C" w:rsidR="00E651A9" w:rsidRDefault="00E651A9" w:rsidP="00E651A9">
      <w:pPr>
        <w:pStyle w:val="Heading3"/>
        <w:contextualSpacing/>
        <w:jc w:val="both"/>
        <w:rPr>
          <w:rFonts w:asciiTheme="minorHAnsi" w:hAnsiTheme="minorHAnsi"/>
          <w:b/>
          <w:szCs w:val="24"/>
          <w:u w:val="none"/>
        </w:rPr>
      </w:pPr>
    </w:p>
    <w:p w14:paraId="2F9B6F67" w14:textId="0083F238" w:rsidR="0038338F" w:rsidRDefault="0038338F" w:rsidP="0038338F">
      <w:pPr>
        <w:rPr>
          <w:lang w:val="en-US"/>
        </w:rPr>
      </w:pPr>
    </w:p>
    <w:p w14:paraId="60F0038B" w14:textId="77777777" w:rsidR="0038338F" w:rsidRPr="0038338F" w:rsidRDefault="0038338F" w:rsidP="0038338F">
      <w:pPr>
        <w:rPr>
          <w:lang w:val="en-US"/>
        </w:rPr>
      </w:pPr>
    </w:p>
    <w:p w14:paraId="2E18714C" w14:textId="77777777" w:rsidR="007D5688" w:rsidRPr="00E651A9" w:rsidRDefault="007D5688" w:rsidP="00E651A9">
      <w:pPr>
        <w:pStyle w:val="Heading3"/>
        <w:contextualSpacing/>
        <w:jc w:val="both"/>
        <w:rPr>
          <w:rFonts w:asciiTheme="minorHAnsi" w:hAnsiTheme="minorHAnsi"/>
          <w:b/>
          <w:szCs w:val="24"/>
          <w:u w:val="none"/>
        </w:rPr>
      </w:pPr>
      <w:r w:rsidRPr="00E651A9">
        <w:rPr>
          <w:rFonts w:asciiTheme="minorHAnsi" w:hAnsiTheme="minorHAnsi"/>
          <w:b/>
          <w:szCs w:val="24"/>
          <w:u w:val="none"/>
        </w:rPr>
        <w:t>Desirable Criteria</w:t>
      </w:r>
      <w:r w:rsidR="002C6B3B" w:rsidRPr="00E651A9">
        <w:rPr>
          <w:rFonts w:asciiTheme="minorHAnsi" w:hAnsiTheme="minorHAnsi"/>
          <w:b/>
          <w:szCs w:val="24"/>
          <w:u w:val="none"/>
        </w:rPr>
        <w:t>:</w:t>
      </w:r>
    </w:p>
    <w:p w14:paraId="7ABF3816" w14:textId="77777777" w:rsidR="00E651A9" w:rsidRPr="00E651A9" w:rsidRDefault="00E651A9" w:rsidP="00E651A9">
      <w:pPr>
        <w:rPr>
          <w:sz w:val="24"/>
          <w:szCs w:val="24"/>
          <w:lang w:val="en-US"/>
        </w:rPr>
      </w:pPr>
    </w:p>
    <w:p w14:paraId="14D7AF23" w14:textId="717670C1" w:rsidR="00E651A9" w:rsidRDefault="00F37853" w:rsidP="00F3785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Experience of digital marketing development and support in relation to Food &amp; Beverage, Hospitality and Catering concepts and solutions.</w:t>
      </w:r>
    </w:p>
    <w:p w14:paraId="67D09066" w14:textId="1E65C3AD" w:rsidR="00196638" w:rsidRDefault="00196638" w:rsidP="00196638">
      <w:pPr>
        <w:rPr>
          <w:sz w:val="24"/>
          <w:szCs w:val="24"/>
          <w:lang w:val="en-US"/>
        </w:rPr>
      </w:pPr>
    </w:p>
    <w:p w14:paraId="5A68DA73" w14:textId="77777777" w:rsidR="00196638" w:rsidRDefault="00196638" w:rsidP="00196638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 w:rsidRPr="00904C90">
        <w:rPr>
          <w:rFonts w:cs="Arial"/>
          <w:b/>
          <w:sz w:val="24"/>
          <w:szCs w:val="24"/>
        </w:rPr>
        <w:t xml:space="preserve">Salary </w:t>
      </w:r>
    </w:p>
    <w:p w14:paraId="03915F99" w14:textId="35706D82" w:rsidR="00196638" w:rsidRPr="00C11F20" w:rsidRDefault="00465E83" w:rsidP="00196638">
      <w:pPr>
        <w:spacing w:after="0" w:line="240" w:lineRule="auto"/>
        <w:contextualSpacing/>
        <w:jc w:val="both"/>
        <w:rPr>
          <w:rFonts w:cs="Arial"/>
          <w:b/>
          <w:sz w:val="24"/>
          <w:szCs w:val="24"/>
        </w:rPr>
      </w:pPr>
      <w:r>
        <w:rPr>
          <w:rFonts w:ascii="Calibri" w:hAnsi="Calibri"/>
          <w:snapToGrid w:val="0"/>
        </w:rPr>
        <w:t xml:space="preserve">Circa £20,000 to </w:t>
      </w:r>
      <w:r w:rsidR="00196638" w:rsidRPr="006F4875">
        <w:rPr>
          <w:rFonts w:ascii="Calibri" w:hAnsi="Calibri"/>
          <w:snapToGrid w:val="0"/>
        </w:rPr>
        <w:t>£</w:t>
      </w:r>
      <w:r w:rsidR="004913CD">
        <w:rPr>
          <w:rFonts w:ascii="Calibri" w:hAnsi="Calibri"/>
          <w:snapToGrid w:val="0"/>
        </w:rPr>
        <w:t>22,880</w:t>
      </w:r>
      <w:r w:rsidR="0038338F">
        <w:rPr>
          <w:rFonts w:ascii="Calibri" w:hAnsi="Calibri"/>
          <w:snapToGrid w:val="0"/>
        </w:rPr>
        <w:t xml:space="preserve"> </w:t>
      </w:r>
      <w:r w:rsidR="00196638" w:rsidRPr="006F4875">
        <w:rPr>
          <w:rFonts w:ascii="Calibri" w:hAnsi="Calibri"/>
          <w:snapToGrid w:val="0"/>
        </w:rPr>
        <w:t>per annum</w:t>
      </w:r>
      <w:r w:rsidR="00196638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 xml:space="preserve">dependent on experience </w:t>
      </w:r>
      <w:r w:rsidR="00196638">
        <w:rPr>
          <w:rFonts w:ascii="Calibri" w:hAnsi="Calibri"/>
          <w:snapToGrid w:val="0"/>
        </w:rPr>
        <w:t>plus attractive benefits</w:t>
      </w:r>
    </w:p>
    <w:p w14:paraId="7B0D20AF" w14:textId="1B825B82" w:rsidR="00196638" w:rsidRPr="00465E83" w:rsidRDefault="00465E83" w:rsidP="00196638">
      <w:pPr>
        <w:pStyle w:val="Heading6"/>
        <w:contextualSpacing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465E83">
        <w:rPr>
          <w:rFonts w:asciiTheme="minorHAnsi" w:hAnsiTheme="minorHAnsi"/>
          <w:b w:val="0"/>
          <w:bCs/>
          <w:sz w:val="22"/>
          <w:szCs w:val="22"/>
        </w:rPr>
        <w:t>Th</w:t>
      </w:r>
      <w:r w:rsidR="002F6935">
        <w:rPr>
          <w:rFonts w:asciiTheme="minorHAnsi" w:hAnsiTheme="minorHAnsi"/>
          <w:b w:val="0"/>
          <w:bCs/>
          <w:sz w:val="22"/>
          <w:szCs w:val="22"/>
        </w:rPr>
        <w:t>is</w:t>
      </w:r>
      <w:r w:rsidRPr="00465E83">
        <w:rPr>
          <w:rFonts w:asciiTheme="minorHAnsi" w:hAnsiTheme="minorHAnsi"/>
          <w:b w:val="0"/>
          <w:bCs/>
          <w:sz w:val="22"/>
          <w:szCs w:val="22"/>
        </w:rPr>
        <w:t xml:space="preserve"> is an </w:t>
      </w:r>
      <w:r>
        <w:rPr>
          <w:rFonts w:asciiTheme="minorHAnsi" w:hAnsiTheme="minorHAnsi"/>
          <w:b w:val="0"/>
          <w:bCs/>
          <w:sz w:val="22"/>
          <w:szCs w:val="22"/>
        </w:rPr>
        <w:t>opportunity for a development role commencing on £20,000 and after training to progress to £22,800</w:t>
      </w:r>
    </w:p>
    <w:p w14:paraId="41ABCAF1" w14:textId="77777777" w:rsidR="00196638" w:rsidRPr="002C6B3B" w:rsidRDefault="00196638" w:rsidP="00196638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14:paraId="41107826" w14:textId="77777777" w:rsidR="00196638" w:rsidRPr="00196638" w:rsidRDefault="00196638" w:rsidP="00196638">
      <w:pPr>
        <w:rPr>
          <w:sz w:val="24"/>
          <w:szCs w:val="24"/>
          <w:lang w:val="en-US"/>
        </w:rPr>
      </w:pPr>
    </w:p>
    <w:p w14:paraId="31669108" w14:textId="77777777" w:rsidR="007D5688" w:rsidRPr="002C6B3B" w:rsidRDefault="007D5688" w:rsidP="00E651A9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</w:p>
    <w:p w14:paraId="46D6A60A" w14:textId="77777777" w:rsidR="007D5688" w:rsidRPr="002C6B3B" w:rsidRDefault="007D5688" w:rsidP="00E651A9">
      <w:pPr>
        <w:spacing w:after="0" w:line="240" w:lineRule="auto"/>
        <w:contextualSpacing/>
        <w:rPr>
          <w:b/>
          <w:sz w:val="24"/>
          <w:szCs w:val="24"/>
        </w:rPr>
      </w:pPr>
    </w:p>
    <w:p w14:paraId="33ACA813" w14:textId="77777777" w:rsidR="009D79C0" w:rsidRDefault="009D79C0" w:rsidP="00E651A9">
      <w:pPr>
        <w:spacing w:after="0" w:line="240" w:lineRule="auto"/>
        <w:contextualSpacing/>
        <w:rPr>
          <w:sz w:val="24"/>
          <w:szCs w:val="24"/>
        </w:rPr>
      </w:pPr>
    </w:p>
    <w:p w14:paraId="01B89D99" w14:textId="77777777" w:rsidR="00F37853" w:rsidRDefault="00F37853" w:rsidP="00E651A9">
      <w:pPr>
        <w:spacing w:after="0" w:line="240" w:lineRule="auto"/>
        <w:contextualSpacing/>
        <w:rPr>
          <w:sz w:val="24"/>
          <w:szCs w:val="24"/>
        </w:rPr>
      </w:pPr>
    </w:p>
    <w:p w14:paraId="2282AF01" w14:textId="77777777" w:rsidR="00F37853" w:rsidRDefault="00F37853" w:rsidP="00E651A9">
      <w:pPr>
        <w:spacing w:after="0" w:line="240" w:lineRule="auto"/>
        <w:contextualSpacing/>
        <w:rPr>
          <w:sz w:val="24"/>
          <w:szCs w:val="24"/>
        </w:rPr>
      </w:pPr>
    </w:p>
    <w:p w14:paraId="0A808A97" w14:textId="77777777" w:rsidR="00F37853" w:rsidRDefault="00F37853" w:rsidP="00E651A9">
      <w:pPr>
        <w:spacing w:after="0" w:line="240" w:lineRule="auto"/>
        <w:contextualSpacing/>
        <w:rPr>
          <w:sz w:val="24"/>
          <w:szCs w:val="24"/>
        </w:rPr>
      </w:pPr>
    </w:p>
    <w:p w14:paraId="00518971" w14:textId="77777777" w:rsidR="00F37853" w:rsidRDefault="00F37853" w:rsidP="00E651A9">
      <w:pPr>
        <w:spacing w:after="0" w:line="240" w:lineRule="auto"/>
        <w:contextualSpacing/>
        <w:rPr>
          <w:sz w:val="24"/>
          <w:szCs w:val="24"/>
        </w:rPr>
      </w:pPr>
    </w:p>
    <w:p w14:paraId="53126B92" w14:textId="77777777" w:rsidR="00F37853" w:rsidRPr="002C6B3B" w:rsidRDefault="00F37853" w:rsidP="00E651A9">
      <w:pPr>
        <w:spacing w:after="0" w:line="240" w:lineRule="auto"/>
        <w:contextualSpacing/>
        <w:rPr>
          <w:sz w:val="24"/>
          <w:szCs w:val="24"/>
        </w:rPr>
      </w:pPr>
    </w:p>
    <w:sectPr w:rsidR="00F37853" w:rsidRPr="002C6B3B" w:rsidSect="00D36B06">
      <w:headerReference w:type="default" r:id="rId8"/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AAA7" w14:textId="77777777" w:rsidR="00D36B06" w:rsidRDefault="00D36B06" w:rsidP="00D36B06">
      <w:pPr>
        <w:spacing w:after="0" w:line="240" w:lineRule="auto"/>
      </w:pPr>
      <w:r>
        <w:separator/>
      </w:r>
    </w:p>
  </w:endnote>
  <w:endnote w:type="continuationSeparator" w:id="0">
    <w:p w14:paraId="7D41BF79" w14:textId="77777777" w:rsidR="00D36B06" w:rsidRDefault="00D36B06" w:rsidP="00D3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DBF8" w14:textId="77777777" w:rsidR="00D36B06" w:rsidRDefault="00D36B06" w:rsidP="00D36B06">
      <w:pPr>
        <w:spacing w:after="0" w:line="240" w:lineRule="auto"/>
      </w:pPr>
      <w:r>
        <w:separator/>
      </w:r>
    </w:p>
  </w:footnote>
  <w:footnote w:type="continuationSeparator" w:id="0">
    <w:p w14:paraId="3AF740A5" w14:textId="77777777" w:rsidR="00D36B06" w:rsidRDefault="00D36B06" w:rsidP="00D3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654E" w14:textId="780F72A2" w:rsidR="00D36B06" w:rsidRDefault="00D36B06" w:rsidP="00D36B06">
    <w:pPr>
      <w:pStyle w:val="Heading8"/>
      <w:rPr>
        <w:b/>
        <w:i/>
        <w:sz w:val="28"/>
      </w:rPr>
    </w:pPr>
    <w:r>
      <w:fldChar w:fldCharType="begin"/>
    </w:r>
    <w:r>
      <w:instrText xml:space="preserve"> INCLUDEPICTURE  "cid:B12632BF-E6F2-4B6E-AF8F-C303F543F1F9@ODYSSEY.LOCAL" \* MERGEFORMATINET </w:instrText>
    </w:r>
    <w:r>
      <w:fldChar w:fldCharType="separate"/>
    </w:r>
    <w:r w:rsidR="00DD1452">
      <w:fldChar w:fldCharType="begin"/>
    </w:r>
    <w:r w:rsidR="00DD1452">
      <w:instrText xml:space="preserve"> INCLUDEPICTURE  "cid:B12632BF-E6F2-4B6E-AF8F-C303F543F1F9@ODYSSEY.LOCAL" \* MERGEFORMATINET </w:instrText>
    </w:r>
    <w:r w:rsidR="00DD1452">
      <w:fldChar w:fldCharType="separate"/>
    </w:r>
    <w:r w:rsidR="0038338F">
      <w:fldChar w:fldCharType="begin"/>
    </w:r>
    <w:r w:rsidR="0038338F">
      <w:instrText xml:space="preserve"> INCLUDEPICTURE  "cid:B12632BF-E6F2-4B6E-AF8F-C303F543F1F9@ODYSSEY.LOCAL" \* MERGEFORMATINET </w:instrText>
    </w:r>
    <w:r w:rsidR="0038338F">
      <w:fldChar w:fldCharType="separate"/>
    </w:r>
    <w:r w:rsidR="00741196">
      <w:fldChar w:fldCharType="begin"/>
    </w:r>
    <w:r w:rsidR="00741196">
      <w:instrText xml:space="preserve"> INCLUDEPICTURE  "cid:B12632BF-E6F2-4B6E-AF8F-C303F543F1F9@ODYSSEY.LOCAL" \* MERGEFORMATINET </w:instrText>
    </w:r>
    <w:r w:rsidR="00741196">
      <w:fldChar w:fldCharType="separate"/>
    </w:r>
    <w:r w:rsidR="008E0A44">
      <w:fldChar w:fldCharType="begin"/>
    </w:r>
    <w:r w:rsidR="008E0A44">
      <w:instrText xml:space="preserve"> INCLUDEPICTURE  "cid:B12632BF-E6F2-4B6E-AF8F-C303F543F1F9@ODYSSEY.LOCAL" \* MERGEFORMATINET </w:instrText>
    </w:r>
    <w:r w:rsidR="008E0A44">
      <w:fldChar w:fldCharType="separate"/>
    </w:r>
    <w:r w:rsidR="00D772F0">
      <w:fldChar w:fldCharType="begin"/>
    </w:r>
    <w:r w:rsidR="00D772F0">
      <w:instrText xml:space="preserve"> INCLUDEPICTURE  "cid:B12632BF-E6F2-4B6E-AF8F-C303F543F1F9@ODYSSEY.LOCAL" \* MERGEFORMATINET </w:instrText>
    </w:r>
    <w:r w:rsidR="00D772F0">
      <w:fldChar w:fldCharType="separate"/>
    </w:r>
    <w:r w:rsidR="00555274">
      <w:fldChar w:fldCharType="begin"/>
    </w:r>
    <w:r w:rsidR="00555274">
      <w:instrText xml:space="preserve"> INCLUDEPICTURE  "cid:B12632BF-E6F2-4B6E-AF8F-C303F543F1F9@ODYSSEY.LOCAL" \* MERGEFORMATINET </w:instrText>
    </w:r>
    <w:r w:rsidR="00555274">
      <w:fldChar w:fldCharType="separate"/>
    </w:r>
    <w:r w:rsidR="002415D6">
      <w:fldChar w:fldCharType="begin"/>
    </w:r>
    <w:r w:rsidR="002415D6">
      <w:instrText xml:space="preserve"> INCLUDEPICTURE  "cid:B12632BF-E6F2-4B6E-AF8F-C303F543F1F9@ODYSSEY.LOCAL" \* MERGEFORMATINET </w:instrText>
    </w:r>
    <w:r w:rsidR="002415D6">
      <w:fldChar w:fldCharType="separate"/>
    </w:r>
    <w:r w:rsidR="00465E83">
      <w:fldChar w:fldCharType="begin"/>
    </w:r>
    <w:r w:rsidR="00465E83">
      <w:instrText xml:space="preserve"> INCLUDEPICTURE  "cid:B12632BF-E6F2-4B6E-AF8F-C303F543F1F9@ODYSSEY.LOCAL" \* MERGEFORMATINET </w:instrText>
    </w:r>
    <w:r w:rsidR="00465E83">
      <w:fldChar w:fldCharType="separate"/>
    </w:r>
    <w:r w:rsidR="002F6935">
      <w:fldChar w:fldCharType="begin"/>
    </w:r>
    <w:r w:rsidR="002F6935">
      <w:instrText xml:space="preserve"> </w:instrText>
    </w:r>
    <w:r w:rsidR="002F6935">
      <w:instrText>INCLUDEPICTURE  "cid:B12632BF-E6F2-4B6E-AF8F-C303F543F1F9@ODYSSEY.LOCAL" \* MERGEFORMATINET</w:instrText>
    </w:r>
    <w:r w:rsidR="002F6935">
      <w:instrText xml:space="preserve"> </w:instrText>
    </w:r>
    <w:r w:rsidR="002F6935">
      <w:fldChar w:fldCharType="separate"/>
    </w:r>
    <w:r w:rsidR="002F6935">
      <w:pict w14:anchorId="6E7818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5pt;height:43.5pt">
          <v:imagedata r:id="rId1" r:href="rId2"/>
        </v:shape>
      </w:pict>
    </w:r>
    <w:r w:rsidR="002F6935">
      <w:fldChar w:fldCharType="end"/>
    </w:r>
    <w:r w:rsidR="00465E83">
      <w:fldChar w:fldCharType="end"/>
    </w:r>
    <w:r w:rsidR="002415D6">
      <w:fldChar w:fldCharType="end"/>
    </w:r>
    <w:r w:rsidR="00555274">
      <w:fldChar w:fldCharType="end"/>
    </w:r>
    <w:r w:rsidR="00D772F0">
      <w:fldChar w:fldCharType="end"/>
    </w:r>
    <w:r w:rsidR="008E0A44">
      <w:fldChar w:fldCharType="end"/>
    </w:r>
    <w:r w:rsidR="00741196">
      <w:fldChar w:fldCharType="end"/>
    </w:r>
    <w:r w:rsidR="0038338F">
      <w:fldChar w:fldCharType="end"/>
    </w:r>
    <w:r w:rsidR="00DD1452">
      <w:fldChar w:fldCharType="end"/>
    </w:r>
    <w:r>
      <w:fldChar w:fldCharType="end"/>
    </w:r>
    <w:r w:rsidR="007D0DB5">
      <w:tab/>
    </w:r>
    <w:r>
      <w:tab/>
    </w:r>
    <w:r>
      <w:rPr>
        <w:noProof/>
      </w:rPr>
      <w:drawing>
        <wp:inline distT="0" distB="0" distL="0" distR="0" wp14:anchorId="1058AAED" wp14:editId="37B9E10D">
          <wp:extent cx="975360" cy="57150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fldChar w:fldCharType="begin"/>
    </w:r>
    <w:r>
      <w:instrText xml:space="preserve"> INCLUDEPICTURE  "cid:312BC3A0-793E-47AC-AC32-CAFAE17A75DB@ODYSSEY.LOCAL" \* MERGEFORMATINET </w:instrText>
    </w:r>
    <w:r>
      <w:fldChar w:fldCharType="separate"/>
    </w:r>
    <w:r w:rsidR="00DD1452">
      <w:fldChar w:fldCharType="begin"/>
    </w:r>
    <w:r w:rsidR="00DD1452">
      <w:instrText xml:space="preserve"> INCLUDEPICTURE  "cid:312BC3A0-793E-47AC-AC32-CAFAE17A75DB@ODYSSEY.LOCAL" \* MERGEFORMATINET </w:instrText>
    </w:r>
    <w:r w:rsidR="00DD1452">
      <w:fldChar w:fldCharType="separate"/>
    </w:r>
    <w:r w:rsidR="0038338F">
      <w:fldChar w:fldCharType="begin"/>
    </w:r>
    <w:r w:rsidR="0038338F">
      <w:instrText xml:space="preserve"> INCLUDEPICTURE  "cid:312BC3A0-793E-47AC-AC32-CAFAE17A75DB@ODYSSEY.LOCAL" \* MERGEFORMATINET </w:instrText>
    </w:r>
    <w:r w:rsidR="0038338F">
      <w:fldChar w:fldCharType="separate"/>
    </w:r>
    <w:r w:rsidR="00741196">
      <w:fldChar w:fldCharType="begin"/>
    </w:r>
    <w:r w:rsidR="00741196">
      <w:instrText xml:space="preserve"> INCLUDEPICTURE  "cid:312BC3A0-793E-47AC-AC32-CAFAE17A75DB@ODYSSEY.LOCAL" \* MERGEFORMATINET </w:instrText>
    </w:r>
    <w:r w:rsidR="00741196">
      <w:fldChar w:fldCharType="separate"/>
    </w:r>
    <w:r w:rsidR="008E0A44">
      <w:fldChar w:fldCharType="begin"/>
    </w:r>
    <w:r w:rsidR="008E0A44">
      <w:instrText xml:space="preserve"> INCLUDEPICTURE  "cid:312BC3A0-793E-47AC-AC32-CAFAE17A75DB@ODYSSEY.LOCAL" \* MERGEFORMATINET </w:instrText>
    </w:r>
    <w:r w:rsidR="008E0A44">
      <w:fldChar w:fldCharType="separate"/>
    </w:r>
    <w:r w:rsidR="00D772F0">
      <w:fldChar w:fldCharType="begin"/>
    </w:r>
    <w:r w:rsidR="00D772F0">
      <w:instrText xml:space="preserve"> INCLUDEPICTURE  "cid:312BC3A0-793E-47AC-AC32-CAFAE17A75DB@ODYSSEY.LOCAL" \* MERGEFORMATINET </w:instrText>
    </w:r>
    <w:r w:rsidR="00D772F0">
      <w:fldChar w:fldCharType="separate"/>
    </w:r>
    <w:r w:rsidR="00555274">
      <w:fldChar w:fldCharType="begin"/>
    </w:r>
    <w:r w:rsidR="00555274">
      <w:instrText xml:space="preserve"> INCLUDEPICTURE  "cid:312BC3A0-793E-47AC-AC32-CAFAE17A75DB@ODYSSEY.LOCAL" \* MERGEFORMATINET </w:instrText>
    </w:r>
    <w:r w:rsidR="00555274">
      <w:fldChar w:fldCharType="separate"/>
    </w:r>
    <w:r w:rsidR="002415D6">
      <w:fldChar w:fldCharType="begin"/>
    </w:r>
    <w:r w:rsidR="002415D6">
      <w:instrText xml:space="preserve"> INCLUDEPICTURE  "cid:312BC3A0-793E-47AC-AC32-CAFAE17A75DB@ODYSSEY.LOCAL" \* MERGEFORMATINET </w:instrText>
    </w:r>
    <w:r w:rsidR="002415D6">
      <w:fldChar w:fldCharType="separate"/>
    </w:r>
    <w:r w:rsidR="00465E83">
      <w:fldChar w:fldCharType="begin"/>
    </w:r>
    <w:r w:rsidR="00465E83">
      <w:instrText xml:space="preserve"> INCLUDEPICTURE  "cid:312BC3A0-793E-47AC-AC32-CAFAE17A75DB@ODYSSEY.LOCAL" \* MERGEFORMATINET </w:instrText>
    </w:r>
    <w:r w:rsidR="00465E83">
      <w:fldChar w:fldCharType="separate"/>
    </w:r>
    <w:r w:rsidR="002F6935">
      <w:fldChar w:fldCharType="begin"/>
    </w:r>
    <w:r w:rsidR="002F6935">
      <w:instrText xml:space="preserve"> </w:instrText>
    </w:r>
    <w:r w:rsidR="002F6935">
      <w:instrText>INCLUDEPICTURE  "cid:312BC3A0-793E-47AC-AC32-CAFAE17A75DB@ODYSSEY.LOCAL" \* MERGEFORMATINET</w:instrText>
    </w:r>
    <w:r w:rsidR="002F6935">
      <w:instrText xml:space="preserve"> </w:instrText>
    </w:r>
    <w:r w:rsidR="002F6935">
      <w:fldChar w:fldCharType="separate"/>
    </w:r>
    <w:r w:rsidR="002F6935">
      <w:pict w14:anchorId="34A2118D">
        <v:shape id="_x0000_i1026" type="#_x0000_t75" style="width:80.25pt;height:44.25pt">
          <v:imagedata r:id="rId4" r:href="rId5"/>
        </v:shape>
      </w:pict>
    </w:r>
    <w:r w:rsidR="002F6935">
      <w:fldChar w:fldCharType="end"/>
    </w:r>
    <w:r w:rsidR="00465E83">
      <w:fldChar w:fldCharType="end"/>
    </w:r>
    <w:r w:rsidR="002415D6">
      <w:fldChar w:fldCharType="end"/>
    </w:r>
    <w:r w:rsidR="00555274">
      <w:fldChar w:fldCharType="end"/>
    </w:r>
    <w:r w:rsidR="00D772F0">
      <w:fldChar w:fldCharType="end"/>
    </w:r>
    <w:r w:rsidR="008E0A44">
      <w:fldChar w:fldCharType="end"/>
    </w:r>
    <w:r w:rsidR="00741196">
      <w:fldChar w:fldCharType="end"/>
    </w:r>
    <w:r w:rsidR="0038338F">
      <w:fldChar w:fldCharType="end"/>
    </w:r>
    <w:r w:rsidR="00DD1452">
      <w:fldChar w:fldCharType="end"/>
    </w:r>
    <w:r>
      <w:fldChar w:fldCharType="end"/>
    </w:r>
    <w:r>
      <w:tab/>
    </w:r>
    <w:r>
      <w:fldChar w:fldCharType="begin"/>
    </w:r>
    <w:r>
      <w:instrText xml:space="preserve"> INCLUDEPICTURE  "cid:12CABAD7-49BB-4DCE-BDFB-F50099E334ED@ODYSSEY.LOCAL" \* MERGEFORMATINET </w:instrText>
    </w:r>
    <w:r>
      <w:fldChar w:fldCharType="separate"/>
    </w:r>
    <w:r w:rsidR="00DD1452">
      <w:fldChar w:fldCharType="begin"/>
    </w:r>
    <w:r w:rsidR="00DD1452">
      <w:instrText xml:space="preserve"> INCLUDEPICTURE  "cid:12CABAD7-49BB-4DCE-BDFB-F50099E334ED@ODYSSEY.LOCAL" \* MERGEFORMATINET </w:instrText>
    </w:r>
    <w:r w:rsidR="00DD1452">
      <w:fldChar w:fldCharType="separate"/>
    </w:r>
    <w:r w:rsidR="0038338F">
      <w:fldChar w:fldCharType="begin"/>
    </w:r>
    <w:r w:rsidR="0038338F">
      <w:instrText xml:space="preserve"> INCLUDEPICTURE  "cid:12CABAD7-49BB-4DCE-BDFB-F50099E334ED@ODYSSEY.LOCAL" \* MERGEFORMATINET </w:instrText>
    </w:r>
    <w:r w:rsidR="0038338F">
      <w:fldChar w:fldCharType="separate"/>
    </w:r>
    <w:r w:rsidR="00741196">
      <w:fldChar w:fldCharType="begin"/>
    </w:r>
    <w:r w:rsidR="00741196">
      <w:instrText xml:space="preserve"> INCLUDEPICTURE  "cid:12CABAD7-49BB-4DCE-BDFB-F50099E334ED@ODYSSEY.LOCAL" \* MERGEFORMATINET </w:instrText>
    </w:r>
    <w:r w:rsidR="00741196">
      <w:fldChar w:fldCharType="separate"/>
    </w:r>
    <w:r w:rsidR="008E0A44">
      <w:fldChar w:fldCharType="begin"/>
    </w:r>
    <w:r w:rsidR="008E0A44">
      <w:instrText xml:space="preserve"> INCLUDEPICTURE  "cid:12CABAD7-49BB-4DCE-BDFB-F50099E334ED@ODYSSEY.LOCAL" \* MERGEFORMATINET </w:instrText>
    </w:r>
    <w:r w:rsidR="008E0A44">
      <w:fldChar w:fldCharType="separate"/>
    </w:r>
    <w:r w:rsidR="00D772F0">
      <w:fldChar w:fldCharType="begin"/>
    </w:r>
    <w:r w:rsidR="00D772F0">
      <w:instrText xml:space="preserve"> INCLUDEPICTURE  "cid:12CABAD7-49BB-4DCE-BDFB-F50099E334ED@ODYSSEY.LOCAL" \* MERGEFORMATINET </w:instrText>
    </w:r>
    <w:r w:rsidR="00D772F0">
      <w:fldChar w:fldCharType="separate"/>
    </w:r>
    <w:r w:rsidR="00555274">
      <w:fldChar w:fldCharType="begin"/>
    </w:r>
    <w:r w:rsidR="00555274">
      <w:instrText xml:space="preserve"> INCLUDEPICTURE  "cid:12CABAD7-49BB-4DCE-BDFB-F50099E334ED@ODYSSEY.LOCAL" \* MERGEFORMATINET </w:instrText>
    </w:r>
    <w:r w:rsidR="00555274">
      <w:fldChar w:fldCharType="separate"/>
    </w:r>
    <w:r w:rsidR="002415D6">
      <w:fldChar w:fldCharType="begin"/>
    </w:r>
    <w:r w:rsidR="002415D6">
      <w:instrText xml:space="preserve"> INCLUDEPICTURE  "cid:12CABAD7-49BB-4DCE-BDFB-F50099E334ED@ODYSSEY.LOCAL" \* MERGEFORMATINET </w:instrText>
    </w:r>
    <w:r w:rsidR="002415D6">
      <w:fldChar w:fldCharType="separate"/>
    </w:r>
    <w:r w:rsidR="00465E83">
      <w:fldChar w:fldCharType="begin"/>
    </w:r>
    <w:r w:rsidR="00465E83">
      <w:instrText xml:space="preserve"> INCLUDEPICTURE  "cid:12CABAD7-49BB-4DCE-BDFB-F50099E334ED@ODYSSEY.LOCAL" \* MERGEFORMATINET </w:instrText>
    </w:r>
    <w:r w:rsidR="00465E83">
      <w:fldChar w:fldCharType="separate"/>
    </w:r>
    <w:r w:rsidR="002F6935">
      <w:fldChar w:fldCharType="begin"/>
    </w:r>
    <w:r w:rsidR="002F6935">
      <w:instrText xml:space="preserve"> </w:instrText>
    </w:r>
    <w:r w:rsidR="002F6935">
      <w:instrText>INCLUDEPICTURE  "cid:12CABAD7-49BB-4DCE-BDFB-F50099E334ED@ODYSSEY.LOCAL" \* MERGEFORMATINET</w:instrText>
    </w:r>
    <w:r w:rsidR="002F6935">
      <w:instrText xml:space="preserve"> </w:instrText>
    </w:r>
    <w:r w:rsidR="002F6935">
      <w:fldChar w:fldCharType="separate"/>
    </w:r>
    <w:r w:rsidR="002F6935">
      <w:pict w14:anchorId="488824B1">
        <v:shape id="_x0000_i1027" type="#_x0000_t75" style="width:48.75pt;height:46.5pt">
          <v:imagedata r:id="rId6" r:href="rId7"/>
        </v:shape>
      </w:pict>
    </w:r>
    <w:r w:rsidR="002F6935">
      <w:fldChar w:fldCharType="end"/>
    </w:r>
    <w:r w:rsidR="00465E83">
      <w:fldChar w:fldCharType="end"/>
    </w:r>
    <w:r w:rsidR="002415D6">
      <w:fldChar w:fldCharType="end"/>
    </w:r>
    <w:r w:rsidR="00555274">
      <w:fldChar w:fldCharType="end"/>
    </w:r>
    <w:r w:rsidR="00D772F0">
      <w:fldChar w:fldCharType="end"/>
    </w:r>
    <w:r w:rsidR="008E0A44">
      <w:fldChar w:fldCharType="end"/>
    </w:r>
    <w:r w:rsidR="00741196">
      <w:fldChar w:fldCharType="end"/>
    </w:r>
    <w:r w:rsidR="0038338F">
      <w:fldChar w:fldCharType="end"/>
    </w:r>
    <w:r w:rsidR="00DD1452">
      <w:fldChar w:fldCharType="end"/>
    </w:r>
    <w:r>
      <w:fldChar w:fldCharType="end"/>
    </w:r>
  </w:p>
  <w:p w14:paraId="7F44CF48" w14:textId="77777777" w:rsidR="00D36B06" w:rsidRDefault="00D36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564"/>
    <w:multiLevelType w:val="hybridMultilevel"/>
    <w:tmpl w:val="077A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BB"/>
    <w:multiLevelType w:val="hybridMultilevel"/>
    <w:tmpl w:val="CD56F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8149F"/>
    <w:multiLevelType w:val="hybridMultilevel"/>
    <w:tmpl w:val="8FCA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9DB"/>
    <w:multiLevelType w:val="hybridMultilevel"/>
    <w:tmpl w:val="C5667B2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219C"/>
    <w:multiLevelType w:val="hybridMultilevel"/>
    <w:tmpl w:val="180AA48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D314643"/>
    <w:multiLevelType w:val="hybridMultilevel"/>
    <w:tmpl w:val="9466B1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91E"/>
    <w:multiLevelType w:val="hybridMultilevel"/>
    <w:tmpl w:val="8040B8F4"/>
    <w:lvl w:ilvl="0" w:tplc="F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D3A61"/>
    <w:multiLevelType w:val="hybridMultilevel"/>
    <w:tmpl w:val="D7D47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A37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A4F62"/>
    <w:multiLevelType w:val="hybridMultilevel"/>
    <w:tmpl w:val="3CAC22C4"/>
    <w:lvl w:ilvl="0" w:tplc="5F7A2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5628D"/>
    <w:multiLevelType w:val="hybridMultilevel"/>
    <w:tmpl w:val="2AF42E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F7131B"/>
    <w:multiLevelType w:val="hybridMultilevel"/>
    <w:tmpl w:val="5242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C1C"/>
    <w:multiLevelType w:val="hybridMultilevel"/>
    <w:tmpl w:val="9456409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8942F1"/>
    <w:multiLevelType w:val="hybridMultilevel"/>
    <w:tmpl w:val="4484F03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EB2D7D"/>
    <w:multiLevelType w:val="hybridMultilevel"/>
    <w:tmpl w:val="90720F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392580"/>
    <w:multiLevelType w:val="hybridMultilevel"/>
    <w:tmpl w:val="95487CA4"/>
    <w:lvl w:ilvl="0" w:tplc="6DEA203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038D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14"/>
  </w:num>
  <w:num w:numId="6">
    <w:abstractNumId w:val="12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2E"/>
    <w:rsid w:val="00073661"/>
    <w:rsid w:val="000957EF"/>
    <w:rsid w:val="000D3C7D"/>
    <w:rsid w:val="000E2780"/>
    <w:rsid w:val="00123966"/>
    <w:rsid w:val="00133497"/>
    <w:rsid w:val="00135386"/>
    <w:rsid w:val="00196638"/>
    <w:rsid w:val="001E20F1"/>
    <w:rsid w:val="00225121"/>
    <w:rsid w:val="002415D6"/>
    <w:rsid w:val="002C6B3B"/>
    <w:rsid w:val="002F6935"/>
    <w:rsid w:val="0033183C"/>
    <w:rsid w:val="0038338F"/>
    <w:rsid w:val="003A202F"/>
    <w:rsid w:val="003B445C"/>
    <w:rsid w:val="00406586"/>
    <w:rsid w:val="00432D6A"/>
    <w:rsid w:val="00447668"/>
    <w:rsid w:val="00465E83"/>
    <w:rsid w:val="004913CD"/>
    <w:rsid w:val="00496414"/>
    <w:rsid w:val="004C6360"/>
    <w:rsid w:val="004C79AD"/>
    <w:rsid w:val="00555274"/>
    <w:rsid w:val="005725FC"/>
    <w:rsid w:val="005A1B36"/>
    <w:rsid w:val="0068729B"/>
    <w:rsid w:val="006A5F98"/>
    <w:rsid w:val="006A6923"/>
    <w:rsid w:val="006B4B8E"/>
    <w:rsid w:val="006D7364"/>
    <w:rsid w:val="00741196"/>
    <w:rsid w:val="0077412E"/>
    <w:rsid w:val="00786FA4"/>
    <w:rsid w:val="007D0DB5"/>
    <w:rsid w:val="007D2D49"/>
    <w:rsid w:val="007D5688"/>
    <w:rsid w:val="008377BB"/>
    <w:rsid w:val="008E0A44"/>
    <w:rsid w:val="00934F7F"/>
    <w:rsid w:val="0094035C"/>
    <w:rsid w:val="009A1664"/>
    <w:rsid w:val="009B17DD"/>
    <w:rsid w:val="009C1CCF"/>
    <w:rsid w:val="009D79C0"/>
    <w:rsid w:val="009D7CAB"/>
    <w:rsid w:val="00A96068"/>
    <w:rsid w:val="00AC058A"/>
    <w:rsid w:val="00AC31F5"/>
    <w:rsid w:val="00B120FF"/>
    <w:rsid w:val="00B53C03"/>
    <w:rsid w:val="00BE1DBE"/>
    <w:rsid w:val="00BF7A77"/>
    <w:rsid w:val="00C639D8"/>
    <w:rsid w:val="00CA4B5C"/>
    <w:rsid w:val="00CC1D65"/>
    <w:rsid w:val="00CC7B3E"/>
    <w:rsid w:val="00CD2C32"/>
    <w:rsid w:val="00CD508C"/>
    <w:rsid w:val="00CF0E28"/>
    <w:rsid w:val="00D36B06"/>
    <w:rsid w:val="00D772F0"/>
    <w:rsid w:val="00D825EE"/>
    <w:rsid w:val="00DB2B4F"/>
    <w:rsid w:val="00DD1452"/>
    <w:rsid w:val="00DF0B60"/>
    <w:rsid w:val="00E21493"/>
    <w:rsid w:val="00E31E26"/>
    <w:rsid w:val="00E651A9"/>
    <w:rsid w:val="00EA43DD"/>
    <w:rsid w:val="00EA4C01"/>
    <w:rsid w:val="00ED50F3"/>
    <w:rsid w:val="00EE6405"/>
    <w:rsid w:val="00F37853"/>
    <w:rsid w:val="00F92BCE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511EFDD8"/>
  <w15:chartTrackingRefBased/>
  <w15:docId w15:val="{D0045596-7C23-4965-9A31-8D39B331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D5688"/>
    <w:pPr>
      <w:keepNext/>
      <w:widowControl w:val="0"/>
      <w:spacing w:after="0" w:line="240" w:lineRule="auto"/>
      <w:outlineLvl w:val="2"/>
    </w:pPr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7D5688"/>
    <w:pPr>
      <w:keepNext/>
      <w:spacing w:after="0" w:line="240" w:lineRule="auto"/>
      <w:jc w:val="center"/>
      <w:outlineLvl w:val="5"/>
    </w:pPr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B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2E"/>
    <w:pPr>
      <w:ind w:left="720"/>
      <w:contextualSpacing/>
    </w:pPr>
  </w:style>
  <w:style w:type="paragraph" w:styleId="BodyText2">
    <w:name w:val="Body Text 2"/>
    <w:basedOn w:val="Normal"/>
    <w:link w:val="BodyText2Char"/>
    <w:rsid w:val="009D79C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D7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0E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688"/>
  </w:style>
  <w:style w:type="character" w:customStyle="1" w:styleId="Heading3Char">
    <w:name w:val="Heading 3 Char"/>
    <w:basedOn w:val="DefaultParagraphFont"/>
    <w:link w:val="Heading3"/>
    <w:rsid w:val="007D5688"/>
    <w:rPr>
      <w:rFonts w:ascii="Garamond" w:eastAsia="Times New Roman" w:hAnsi="Garamond" w:cs="Times New Roman"/>
      <w:snapToGrid w:val="0"/>
      <w:sz w:val="24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7D5688"/>
    <w:rPr>
      <w:rFonts w:ascii="Garamond" w:eastAsia="Times New Roman" w:hAnsi="Garamond" w:cs="Times New Roman"/>
      <w:b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06"/>
  </w:style>
  <w:style w:type="paragraph" w:styleId="Footer">
    <w:name w:val="footer"/>
    <w:basedOn w:val="Normal"/>
    <w:link w:val="FooterChar"/>
    <w:uiPriority w:val="99"/>
    <w:unhideWhenUsed/>
    <w:rsid w:val="00D3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06"/>
  </w:style>
  <w:style w:type="character" w:customStyle="1" w:styleId="Heading8Char">
    <w:name w:val="Heading 8 Char"/>
    <w:basedOn w:val="DefaultParagraphFont"/>
    <w:link w:val="Heading8"/>
    <w:uiPriority w:val="9"/>
    <w:semiHidden/>
    <w:rsid w:val="00D36B0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83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6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cid:12CABAD7-49BB-4DCE-BDFB-F50099E334ED@ODYSSEY.LOCAL" TargetMode="External"/><Relationship Id="rId2" Type="http://schemas.openxmlformats.org/officeDocument/2006/relationships/image" Target="cid:B12632BF-E6F2-4B6E-AF8F-C303F543F1F9@ODYSSEY.LOCAL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cid:312BC3A0-793E-47AC-AC32-CAFAE17A75DB@ODYSSEY.LOCAL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642A-1773-497C-82C1-530AF17E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Kyle</dc:creator>
  <cp:keywords/>
  <dc:description/>
  <cp:lastModifiedBy>Cathreena Drake</cp:lastModifiedBy>
  <cp:revision>3</cp:revision>
  <cp:lastPrinted>2021-10-29T14:19:00Z</cp:lastPrinted>
  <dcterms:created xsi:type="dcterms:W3CDTF">2021-11-16T16:32:00Z</dcterms:created>
  <dcterms:modified xsi:type="dcterms:W3CDTF">2021-11-16T16:33:00Z</dcterms:modified>
</cp:coreProperties>
</file>